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A0D34" w:rsidR="00A03D5D" w:rsidP="005959B5" w:rsidRDefault="00A03D5D" w14:paraId="09373D5F" w14:textId="77777777">
      <w:pPr>
        <w:spacing w:line="360" w:lineRule="auto"/>
        <w:jc w:val="center"/>
        <w:rPr>
          <w:rFonts w:ascii="Times New Roman" w:hAnsi="Times New Roman" w:eastAsia="Times New Roman" w:cs="Times New Roman"/>
          <w:b/>
        </w:rPr>
      </w:pPr>
    </w:p>
    <w:p w:rsidR="36A8CE78" w:rsidP="2962210A" w:rsidRDefault="36A8CE78" w14:paraId="218E5C78" w14:textId="2A6B152F">
      <w:pPr>
        <w:spacing w:line="360" w:lineRule="auto"/>
        <w:jc w:val="center"/>
      </w:pPr>
      <w:r w:rsidRPr="2962210A" w:rsidR="36A8CE78">
        <w:rPr>
          <w:rFonts w:ascii="Times New Roman" w:hAnsi="Times New Roman" w:eastAsia="Times New Roman" w:cs="Times New Roman"/>
          <w:b w:val="1"/>
          <w:bCs w:val="1"/>
          <w:noProof w:val="0"/>
          <w:sz w:val="24"/>
          <w:szCs w:val="24"/>
          <w:lang w:val="es-CO"/>
        </w:rPr>
        <w:t>II CONGRESO INTERNACIONAL DE DEPARTAMENTOS ACADÉMICOS.</w:t>
      </w:r>
    </w:p>
    <w:p w:rsidR="36A8CE78" w:rsidP="2962210A" w:rsidRDefault="36A8CE78" w14:paraId="461A6477" w14:textId="3CA732BD">
      <w:pPr>
        <w:spacing w:line="360" w:lineRule="auto"/>
        <w:jc w:val="center"/>
      </w:pPr>
      <w:r w:rsidRPr="2962210A" w:rsidR="36A8CE78">
        <w:rPr>
          <w:rFonts w:ascii="Times New Roman" w:hAnsi="Times New Roman" w:eastAsia="Times New Roman" w:cs="Times New Roman"/>
          <w:b w:val="1"/>
          <w:bCs w:val="1"/>
          <w:noProof w:val="0"/>
          <w:sz w:val="24"/>
          <w:szCs w:val="24"/>
          <w:lang w:val="es-CO"/>
        </w:rPr>
        <w:t>ALCANCES Y PERPECTIVAS DE LOS ESTUDIOS GENERALES: DIGITALIZACIÓN, INNOVACIÓN E INTERCULTURALIDAD</w:t>
      </w:r>
    </w:p>
    <w:p w:rsidR="2962210A" w:rsidP="2962210A" w:rsidRDefault="2962210A" w14:paraId="1383C7BC" w14:textId="3A70927D">
      <w:pPr>
        <w:pStyle w:val="Normal"/>
        <w:spacing w:line="360" w:lineRule="auto"/>
        <w:jc w:val="center"/>
        <w:rPr>
          <w:rFonts w:ascii="Times New Roman" w:hAnsi="Times New Roman" w:eastAsia="Times New Roman" w:cs="Times New Roman"/>
          <w:b w:val="1"/>
          <w:bCs w:val="1"/>
        </w:rPr>
      </w:pPr>
    </w:p>
    <w:p w:rsidRPr="009A0D34" w:rsidR="000575B2" w:rsidP="005959B5" w:rsidRDefault="000575B2" w14:paraId="44126A22" w14:textId="77777777">
      <w:pPr>
        <w:spacing w:line="360" w:lineRule="auto"/>
        <w:jc w:val="center"/>
        <w:rPr>
          <w:rFonts w:ascii="Times New Roman" w:hAnsi="Times New Roman" w:eastAsia="Times New Roman" w:cs="Times New Roman"/>
          <w:b/>
        </w:rPr>
      </w:pPr>
    </w:p>
    <w:p w:rsidRPr="009A0D34" w:rsidR="001F4BFD" w:rsidP="005959B5" w:rsidRDefault="001F4BFD" w14:paraId="4615B0E5" w14:textId="77777777">
      <w:pPr>
        <w:spacing w:line="360" w:lineRule="auto"/>
        <w:jc w:val="center"/>
        <w:rPr>
          <w:rFonts w:ascii="Times New Roman" w:hAnsi="Times New Roman" w:eastAsia="Times New Roman" w:cs="Times New Roman"/>
          <w:b/>
        </w:rPr>
      </w:pPr>
      <w:r w:rsidRPr="009A0D34">
        <w:rPr>
          <w:rFonts w:ascii="Times New Roman" w:hAnsi="Times New Roman" w:eastAsia="Times New Roman" w:cs="Times New Roman"/>
          <w:b/>
        </w:rPr>
        <w:t xml:space="preserve">ASPECTOS </w:t>
      </w:r>
      <w:proofErr w:type="gramStart"/>
      <w:r w:rsidRPr="009A0D34">
        <w:rPr>
          <w:rFonts w:ascii="Times New Roman" w:hAnsi="Times New Roman" w:eastAsia="Times New Roman" w:cs="Times New Roman"/>
          <w:b/>
        </w:rPr>
        <w:t>A</w:t>
      </w:r>
      <w:proofErr w:type="gramEnd"/>
      <w:r w:rsidRPr="009A0D34">
        <w:rPr>
          <w:rFonts w:ascii="Times New Roman" w:hAnsi="Times New Roman" w:eastAsia="Times New Roman" w:cs="Times New Roman"/>
          <w:b/>
        </w:rPr>
        <w:t xml:space="preserve"> TENER EN CUENTA PARA LA PRESENTACIÓN DE PONENCIAS </w:t>
      </w:r>
    </w:p>
    <w:p w:rsidRPr="009A0D34" w:rsidR="001F4BFD" w:rsidP="005959B5" w:rsidRDefault="001F4BFD" w14:paraId="49300BE5" w14:textId="77777777">
      <w:pPr>
        <w:pBdr>
          <w:top w:val="nil"/>
          <w:left w:val="nil"/>
          <w:bottom w:val="nil"/>
          <w:right w:val="nil"/>
          <w:between w:val="nil"/>
        </w:pBdr>
        <w:spacing w:line="360" w:lineRule="auto"/>
        <w:ind w:left="360"/>
        <w:jc w:val="both"/>
        <w:rPr>
          <w:rFonts w:ascii="Times New Roman" w:hAnsi="Times New Roman" w:eastAsia="Times New Roman" w:cs="Times New Roman"/>
          <w:b/>
        </w:rPr>
      </w:pPr>
    </w:p>
    <w:p w:rsidRPr="009A0D34" w:rsidR="001F4BFD" w:rsidP="005959B5" w:rsidRDefault="001F4BFD" w14:paraId="53452DB3" w14:textId="77777777">
      <w:pPr>
        <w:numPr>
          <w:ilvl w:val="0"/>
          <w:numId w:val="2"/>
        </w:numPr>
        <w:pBdr>
          <w:top w:val="nil"/>
          <w:left w:val="nil"/>
          <w:bottom w:val="nil"/>
          <w:right w:val="nil"/>
          <w:between w:val="nil"/>
        </w:pBdr>
        <w:spacing w:line="360" w:lineRule="auto"/>
        <w:jc w:val="both"/>
        <w:rPr>
          <w:rFonts w:ascii="Times New Roman" w:hAnsi="Times New Roman" w:eastAsia="Times New Roman" w:cs="Times New Roman"/>
          <w:b/>
          <w:color w:val="000000"/>
        </w:rPr>
      </w:pPr>
      <w:r w:rsidRPr="009A0D34">
        <w:rPr>
          <w:rFonts w:ascii="Times New Roman" w:hAnsi="Times New Roman" w:eastAsia="Times New Roman" w:cs="Times New Roman"/>
          <w:b/>
          <w:color w:val="000000"/>
        </w:rPr>
        <w:t>GUÍA PARA AUTORES</w:t>
      </w:r>
    </w:p>
    <w:p w:rsidRPr="009A0D34" w:rsidR="001F4BFD" w:rsidP="005959B5" w:rsidRDefault="001F4BFD" w14:paraId="669CB9CC" w14:textId="77777777">
      <w:pPr>
        <w:spacing w:line="360" w:lineRule="auto"/>
        <w:jc w:val="both"/>
        <w:rPr>
          <w:rFonts w:ascii="Times New Roman" w:hAnsi="Times New Roman" w:eastAsia="Times New Roman" w:cs="Times New Roman"/>
        </w:rPr>
      </w:pPr>
      <w:r w:rsidRPr="009A0D34">
        <w:rPr>
          <w:rFonts w:ascii="Times New Roman" w:hAnsi="Times New Roman" w:eastAsia="Times New Roman" w:cs="Times New Roman"/>
        </w:rPr>
        <w:t>Para la participación en el envío de propuestas, los autores deben tener en cuenta las siguientes premisas:</w:t>
      </w:r>
    </w:p>
    <w:p w:rsidRPr="009A0D34" w:rsidR="001F4BFD" w:rsidP="005959B5" w:rsidRDefault="001F4BFD" w14:paraId="2590A7B2" w14:textId="77777777">
      <w:pPr>
        <w:numPr>
          <w:ilvl w:val="0"/>
          <w:numId w:val="1"/>
        </w:numPr>
        <w:pBdr>
          <w:top w:val="nil"/>
          <w:left w:val="nil"/>
          <w:bottom w:val="nil"/>
          <w:right w:val="nil"/>
          <w:between w:val="nil"/>
        </w:pBdr>
        <w:spacing w:after="240" w:line="360" w:lineRule="auto"/>
        <w:jc w:val="both"/>
        <w:rPr>
          <w:rFonts w:ascii="Times New Roman" w:hAnsi="Times New Roman" w:eastAsia="Times New Roman" w:cs="Times New Roman"/>
          <w:color w:val="000000"/>
        </w:rPr>
      </w:pPr>
      <w:r w:rsidRPr="009A0D34">
        <w:rPr>
          <w:rFonts w:ascii="Times New Roman" w:hAnsi="Times New Roman" w:eastAsia="Times New Roman" w:cs="Times New Roman"/>
          <w:color w:val="000000"/>
        </w:rPr>
        <w:t>Los trabajos deben ser originales y enmarcados en algunas de las líneas de trabajo definidas para el congreso.</w:t>
      </w:r>
    </w:p>
    <w:p w:rsidRPr="009A0D34" w:rsidR="001F4BFD" w:rsidP="006346E0" w:rsidRDefault="001F4BFD" w14:paraId="397E1050" w14:textId="77777777">
      <w:pPr>
        <w:widowControl w:val="0"/>
        <w:numPr>
          <w:ilvl w:val="0"/>
          <w:numId w:val="1"/>
        </w:numPr>
        <w:pBdr>
          <w:top w:val="nil"/>
          <w:left w:val="nil"/>
          <w:bottom w:val="nil"/>
          <w:right w:val="nil"/>
          <w:between w:val="nil"/>
        </w:pBdr>
        <w:spacing w:after="240" w:line="360" w:lineRule="auto"/>
        <w:ind w:right="324"/>
        <w:jc w:val="both"/>
        <w:rPr>
          <w:rFonts w:ascii="Times New Roman" w:hAnsi="Times New Roman" w:eastAsia="Arial" w:cs="Times New Roman"/>
          <w:color w:val="0D0D0D"/>
        </w:rPr>
      </w:pPr>
      <w:r w:rsidRPr="009A0D34">
        <w:rPr>
          <w:rFonts w:ascii="Times New Roman" w:hAnsi="Times New Roman" w:eastAsia="Times New Roman" w:cs="Times New Roman"/>
          <w:color w:val="0D0D0D"/>
        </w:rPr>
        <w:t>La propuesta,</w:t>
      </w:r>
      <w:r w:rsidRPr="009A0D34">
        <w:rPr>
          <w:rFonts w:ascii="Times New Roman" w:hAnsi="Times New Roman" w:eastAsia="Times New Roman" w:cs="Times New Roman"/>
          <w:color w:val="FF0000"/>
        </w:rPr>
        <w:t xml:space="preserve"> </w:t>
      </w:r>
      <w:r w:rsidRPr="009A0D34">
        <w:rPr>
          <w:rFonts w:ascii="Times New Roman" w:hAnsi="Times New Roman" w:eastAsia="Times New Roman" w:cs="Times New Roman"/>
        </w:rPr>
        <w:t xml:space="preserve">responde a un trabajo inédito y que no ha sido publicado anteriormente en formato impreso, </w:t>
      </w:r>
      <w:r w:rsidRPr="009A0D34">
        <w:rPr>
          <w:rFonts w:ascii="Times New Roman" w:hAnsi="Times New Roman" w:eastAsia="Times New Roman" w:cs="Times New Roman"/>
          <w:color w:val="0D0D0D"/>
        </w:rPr>
        <w:t>electrónico o página web, ni aceptado ni enviado simultáneamente a otra revista</w:t>
      </w:r>
      <w:r w:rsidRPr="009A0D34">
        <w:rPr>
          <w:rFonts w:ascii="Times New Roman" w:hAnsi="Times New Roman" w:eastAsia="Arial" w:cs="Times New Roman"/>
          <w:color w:val="0D0D0D"/>
        </w:rPr>
        <w:t xml:space="preserve">. </w:t>
      </w:r>
    </w:p>
    <w:p w:rsidRPr="009A0D34" w:rsidR="001F4BFD" w:rsidP="006346E0" w:rsidRDefault="001F4BFD" w14:paraId="34448CD4" w14:textId="77777777">
      <w:pPr>
        <w:numPr>
          <w:ilvl w:val="0"/>
          <w:numId w:val="1"/>
        </w:numPr>
        <w:pBdr>
          <w:top w:val="nil"/>
          <w:left w:val="nil"/>
          <w:bottom w:val="nil"/>
          <w:right w:val="nil"/>
          <w:between w:val="nil"/>
        </w:pBdr>
        <w:spacing w:after="240" w:line="360" w:lineRule="auto"/>
        <w:jc w:val="both"/>
        <w:rPr>
          <w:rFonts w:ascii="Times New Roman" w:hAnsi="Times New Roman" w:eastAsia="Times New Roman" w:cs="Times New Roman"/>
          <w:color w:val="000000"/>
        </w:rPr>
      </w:pPr>
      <w:r w:rsidRPr="009A0D34">
        <w:rPr>
          <w:rFonts w:ascii="Times New Roman" w:hAnsi="Times New Roman" w:eastAsia="Times New Roman" w:cs="Times New Roman"/>
          <w:color w:val="000000"/>
        </w:rPr>
        <w:t>Los trabajos deben ser enviados con extensión: .</w:t>
      </w:r>
      <w:proofErr w:type="spellStart"/>
      <w:r w:rsidRPr="009A0D34">
        <w:rPr>
          <w:rFonts w:ascii="Times New Roman" w:hAnsi="Times New Roman" w:eastAsia="Times New Roman" w:cs="Times New Roman"/>
          <w:color w:val="000000"/>
        </w:rPr>
        <w:t>doc</w:t>
      </w:r>
      <w:proofErr w:type="spellEnd"/>
      <w:r w:rsidRPr="009A0D34">
        <w:rPr>
          <w:rFonts w:ascii="Times New Roman" w:hAnsi="Times New Roman" w:eastAsia="Times New Roman" w:cs="Times New Roman"/>
          <w:color w:val="000000"/>
        </w:rPr>
        <w:t xml:space="preserve"> </w:t>
      </w:r>
      <w:proofErr w:type="spellStart"/>
      <w:r w:rsidRPr="009A0D34">
        <w:rPr>
          <w:rFonts w:ascii="Times New Roman" w:hAnsi="Times New Roman" w:eastAsia="Times New Roman" w:cs="Times New Roman"/>
          <w:color w:val="000000"/>
        </w:rPr>
        <w:t>ó</w:t>
      </w:r>
      <w:proofErr w:type="spellEnd"/>
      <w:r w:rsidRPr="009A0D34">
        <w:rPr>
          <w:rFonts w:ascii="Times New Roman" w:hAnsi="Times New Roman" w:eastAsia="Times New Roman" w:cs="Times New Roman"/>
          <w:color w:val="000000"/>
        </w:rPr>
        <w:t xml:space="preserve"> .docx (</w:t>
      </w:r>
      <w:r w:rsidRPr="009A0D34">
        <w:rPr>
          <w:rFonts w:ascii="Times New Roman" w:hAnsi="Times New Roman" w:eastAsia="Times New Roman" w:cs="Times New Roman"/>
          <w:b/>
          <w:color w:val="000000"/>
        </w:rPr>
        <w:t xml:space="preserve">No. </w:t>
      </w:r>
      <w:proofErr w:type="spellStart"/>
      <w:r w:rsidRPr="009A0D34">
        <w:rPr>
          <w:rFonts w:ascii="Times New Roman" w:hAnsi="Times New Roman" w:eastAsia="Times New Roman" w:cs="Times New Roman"/>
          <w:b/>
          <w:color w:val="000000"/>
        </w:rPr>
        <w:t>pdf</w:t>
      </w:r>
      <w:proofErr w:type="spellEnd"/>
      <w:r w:rsidRPr="009A0D34">
        <w:rPr>
          <w:rFonts w:ascii="Times New Roman" w:hAnsi="Times New Roman" w:eastAsia="Times New Roman" w:cs="Times New Roman"/>
          <w:color w:val="000000"/>
        </w:rPr>
        <w:t xml:space="preserve">). </w:t>
      </w:r>
    </w:p>
    <w:p w:rsidRPr="009A0D34" w:rsidR="001F4BFD" w:rsidP="005959B5" w:rsidRDefault="001F4BFD" w14:paraId="44DB6A98" w14:textId="77777777">
      <w:pPr>
        <w:numPr>
          <w:ilvl w:val="0"/>
          <w:numId w:val="1"/>
        </w:numPr>
        <w:pBdr>
          <w:top w:val="nil"/>
          <w:left w:val="nil"/>
          <w:bottom w:val="nil"/>
          <w:right w:val="nil"/>
          <w:between w:val="nil"/>
        </w:pBdr>
        <w:spacing w:after="240" w:line="360" w:lineRule="auto"/>
        <w:jc w:val="both"/>
        <w:rPr>
          <w:rFonts w:ascii="Times New Roman" w:hAnsi="Times New Roman" w:eastAsia="Times New Roman" w:cs="Times New Roman"/>
          <w:color w:val="000000"/>
        </w:rPr>
      </w:pPr>
      <w:r w:rsidRPr="009A0D34">
        <w:rPr>
          <w:rFonts w:ascii="Times New Roman" w:hAnsi="Times New Roman" w:eastAsia="Times New Roman" w:cs="Times New Roman"/>
          <w:color w:val="000000"/>
        </w:rPr>
        <w:t xml:space="preserve">Con el </w:t>
      </w:r>
      <w:r w:rsidRPr="009A0D34">
        <w:rPr>
          <w:rFonts w:ascii="Times New Roman" w:hAnsi="Times New Roman" w:eastAsia="Times New Roman" w:cs="Times New Roman"/>
        </w:rPr>
        <w:t>envío</w:t>
      </w:r>
      <w:r w:rsidRPr="009A0D34">
        <w:rPr>
          <w:rFonts w:ascii="Times New Roman" w:hAnsi="Times New Roman" w:eastAsia="Times New Roman" w:cs="Times New Roman"/>
          <w:color w:val="000000"/>
        </w:rPr>
        <w:t xml:space="preserve"> de la propuesta, se debe adjuntar formato de cesión de derechos de autor firmada por todos los participantes del trabajo. </w:t>
      </w:r>
    </w:p>
    <w:p w:rsidRPr="009A0D34" w:rsidR="001F4BFD" w:rsidP="005959B5" w:rsidRDefault="001F4BFD" w14:paraId="67940671" w14:textId="6546016E">
      <w:pPr>
        <w:numPr>
          <w:ilvl w:val="0"/>
          <w:numId w:val="1"/>
        </w:numPr>
        <w:pBdr>
          <w:top w:val="nil"/>
          <w:left w:val="nil"/>
          <w:bottom w:val="nil"/>
          <w:right w:val="nil"/>
          <w:between w:val="nil"/>
        </w:pBdr>
        <w:spacing w:after="240" w:line="360" w:lineRule="auto"/>
        <w:jc w:val="both"/>
        <w:rPr>
          <w:rFonts w:ascii="Times New Roman" w:hAnsi="Times New Roman" w:eastAsia="Times New Roman" w:cs="Times New Roman"/>
          <w:color w:val="000000"/>
        </w:rPr>
      </w:pPr>
      <w:r w:rsidRPr="009A0D34">
        <w:rPr>
          <w:rFonts w:ascii="Times New Roman" w:hAnsi="Times New Roman" w:eastAsia="Times New Roman" w:cs="Times New Roman"/>
          <w:color w:val="000000"/>
        </w:rPr>
        <w:t>Cada propuesta debe tener máximo tres autores.</w:t>
      </w:r>
    </w:p>
    <w:p w:rsidRPr="009A0D34" w:rsidR="00340800" w:rsidP="005959B5" w:rsidRDefault="00340800" w14:paraId="7EABAF6D" w14:textId="77777777">
      <w:pPr>
        <w:pBdr>
          <w:top w:val="nil"/>
          <w:left w:val="nil"/>
          <w:bottom w:val="nil"/>
          <w:right w:val="nil"/>
          <w:between w:val="nil"/>
        </w:pBdr>
        <w:spacing w:after="240" w:line="360" w:lineRule="auto"/>
        <w:ind w:left="720"/>
        <w:jc w:val="both"/>
        <w:rPr>
          <w:rFonts w:ascii="Times New Roman" w:hAnsi="Times New Roman" w:eastAsia="Times New Roman" w:cs="Times New Roman"/>
          <w:color w:val="000000"/>
        </w:rPr>
      </w:pPr>
    </w:p>
    <w:p w:rsidRPr="009A0D34" w:rsidR="001F4BFD" w:rsidP="005959B5" w:rsidRDefault="001F4BFD" w14:paraId="34C81D55" w14:textId="77777777">
      <w:pPr>
        <w:numPr>
          <w:ilvl w:val="0"/>
          <w:numId w:val="2"/>
        </w:numPr>
        <w:pBdr>
          <w:top w:val="nil"/>
          <w:left w:val="nil"/>
          <w:bottom w:val="nil"/>
          <w:right w:val="nil"/>
          <w:between w:val="nil"/>
        </w:pBdr>
        <w:spacing w:after="160" w:line="360" w:lineRule="auto"/>
        <w:jc w:val="both"/>
        <w:rPr>
          <w:rFonts w:ascii="Times New Roman" w:hAnsi="Times New Roman" w:eastAsia="Times New Roman" w:cs="Times New Roman"/>
          <w:b/>
          <w:color w:val="000000"/>
        </w:rPr>
      </w:pPr>
      <w:r w:rsidRPr="009A0D34">
        <w:rPr>
          <w:rFonts w:ascii="Times New Roman" w:hAnsi="Times New Roman" w:eastAsia="Times New Roman" w:cs="Times New Roman"/>
          <w:b/>
          <w:color w:val="000000"/>
        </w:rPr>
        <w:t>ESTRUCTURA PROPUESTAS</w:t>
      </w:r>
    </w:p>
    <w:p w:rsidRPr="009A0D34" w:rsidR="001F4BFD" w:rsidP="006469AF" w:rsidRDefault="001F4BFD" w14:paraId="7C1A068A" w14:textId="77777777">
      <w:pPr>
        <w:spacing w:after="240" w:line="360" w:lineRule="auto"/>
        <w:jc w:val="both"/>
        <w:rPr>
          <w:rFonts w:ascii="Times New Roman" w:hAnsi="Times New Roman" w:eastAsia="Times New Roman" w:cs="Times New Roman"/>
        </w:rPr>
      </w:pPr>
      <w:r w:rsidRPr="009A0D34">
        <w:rPr>
          <w:rFonts w:ascii="Times New Roman" w:hAnsi="Times New Roman" w:eastAsia="Times New Roman" w:cs="Times New Roman"/>
        </w:rPr>
        <w:t>Durante el desarrollo del congreso se llevarán a cabo actividades de divulgación científica tales como la presentación de ponencias. Para lo anterior, los participantes deberán aplicar con sus propuestas cumpliendo la siguiente estructura:</w:t>
      </w:r>
    </w:p>
    <w:p w:rsidRPr="009A0D34" w:rsidR="001F4BFD" w:rsidP="006469AF" w:rsidRDefault="001F4BFD" w14:paraId="0D79D2F9" w14:textId="77777777">
      <w:pPr>
        <w:pStyle w:val="Prrafodelista"/>
        <w:numPr>
          <w:ilvl w:val="0"/>
          <w:numId w:val="3"/>
        </w:numPr>
        <w:spacing w:after="240" w:line="360" w:lineRule="auto"/>
        <w:rPr>
          <w:rFonts w:ascii="Times New Roman" w:hAnsi="Times New Roman" w:eastAsia="Times New Roman" w:cs="Times New Roman"/>
          <w:b/>
          <w:sz w:val="24"/>
          <w:szCs w:val="24"/>
          <w:lang w:val="es-CO"/>
        </w:rPr>
      </w:pPr>
      <w:r w:rsidRPr="009A0D34">
        <w:rPr>
          <w:rFonts w:ascii="Times New Roman" w:hAnsi="Times New Roman" w:eastAsia="Times New Roman" w:cs="Times New Roman"/>
          <w:b/>
          <w:sz w:val="24"/>
          <w:szCs w:val="24"/>
          <w:lang w:val="es-CO"/>
        </w:rPr>
        <w:t xml:space="preserve">Título del documento. (Centrado y en negrilla. Fuente: Times New </w:t>
      </w:r>
      <w:proofErr w:type="spellStart"/>
      <w:r w:rsidRPr="009A0D34">
        <w:rPr>
          <w:rFonts w:ascii="Times New Roman" w:hAnsi="Times New Roman" w:eastAsia="Times New Roman" w:cs="Times New Roman"/>
          <w:b/>
          <w:sz w:val="24"/>
          <w:szCs w:val="24"/>
          <w:lang w:val="es-CO"/>
        </w:rPr>
        <w:t>Roman</w:t>
      </w:r>
      <w:proofErr w:type="spellEnd"/>
      <w:r w:rsidRPr="009A0D34">
        <w:rPr>
          <w:rFonts w:ascii="Times New Roman" w:hAnsi="Times New Roman" w:eastAsia="Times New Roman" w:cs="Times New Roman"/>
          <w:b/>
          <w:sz w:val="24"/>
          <w:szCs w:val="24"/>
          <w:lang w:val="es-CO"/>
        </w:rPr>
        <w:t>. Tamaño: 12 puntos) (No más de 20 palabras)</w:t>
      </w:r>
    </w:p>
    <w:p w:rsidRPr="009A0D34" w:rsidR="001F4BFD" w:rsidP="006469AF" w:rsidRDefault="001F4BFD" w14:paraId="159F513C" w14:textId="77777777">
      <w:pPr>
        <w:pStyle w:val="Prrafodelista"/>
        <w:numPr>
          <w:ilvl w:val="0"/>
          <w:numId w:val="3"/>
        </w:numPr>
        <w:spacing w:after="240" w:line="360" w:lineRule="auto"/>
        <w:jc w:val="both"/>
        <w:rPr>
          <w:rFonts w:ascii="Times New Roman" w:hAnsi="Times New Roman" w:eastAsia="Times New Roman" w:cs="Times New Roman"/>
          <w:sz w:val="24"/>
          <w:szCs w:val="24"/>
        </w:rPr>
      </w:pPr>
      <w:r w:rsidRPr="009A0D34">
        <w:rPr>
          <w:rFonts w:ascii="Times New Roman" w:hAnsi="Times New Roman" w:eastAsia="Times New Roman" w:cs="Times New Roman"/>
          <w:sz w:val="24"/>
          <w:szCs w:val="24"/>
          <w:lang w:val="es-CO"/>
        </w:rPr>
        <w:t>Primer autor</w:t>
      </w:r>
      <w:r w:rsidRPr="009A0D34">
        <w:rPr>
          <w:rFonts w:ascii="Times New Roman" w:hAnsi="Times New Roman" w:cs="Times New Roman"/>
          <w:sz w:val="24"/>
          <w:szCs w:val="24"/>
          <w:vertAlign w:val="superscript"/>
        </w:rPr>
        <w:footnoteReference w:id="1"/>
      </w:r>
      <w:r w:rsidRPr="009A0D34">
        <w:rPr>
          <w:rFonts w:ascii="Times New Roman" w:hAnsi="Times New Roman" w:eastAsia="Times New Roman" w:cs="Times New Roman"/>
          <w:sz w:val="24"/>
          <w:szCs w:val="24"/>
          <w:lang w:val="es-CO"/>
        </w:rPr>
        <w:t>, segundo autor</w:t>
      </w:r>
      <w:r w:rsidRPr="009A0D34">
        <w:rPr>
          <w:rFonts w:ascii="Times New Roman" w:hAnsi="Times New Roman" w:cs="Times New Roman"/>
          <w:sz w:val="24"/>
          <w:szCs w:val="24"/>
          <w:vertAlign w:val="superscript"/>
        </w:rPr>
        <w:footnoteReference w:id="2"/>
      </w:r>
      <w:r w:rsidRPr="009A0D34">
        <w:rPr>
          <w:rFonts w:ascii="Times New Roman" w:hAnsi="Times New Roman" w:eastAsia="Times New Roman" w:cs="Times New Roman"/>
          <w:sz w:val="24"/>
          <w:szCs w:val="24"/>
          <w:lang w:val="es-CO"/>
        </w:rPr>
        <w:t xml:space="preserve">. (Los nombres de los autores deben estar separados por comas. </w:t>
      </w:r>
      <w:r w:rsidRPr="009A0D34">
        <w:rPr>
          <w:rFonts w:ascii="Times New Roman" w:hAnsi="Times New Roman" w:eastAsia="Times New Roman" w:cs="Times New Roman"/>
          <w:sz w:val="24"/>
          <w:szCs w:val="24"/>
        </w:rPr>
        <w:t xml:space="preserve">La </w:t>
      </w:r>
      <w:proofErr w:type="spellStart"/>
      <w:r w:rsidRPr="009A0D34">
        <w:rPr>
          <w:rFonts w:ascii="Times New Roman" w:hAnsi="Times New Roman" w:eastAsia="Times New Roman" w:cs="Times New Roman"/>
          <w:sz w:val="24"/>
          <w:szCs w:val="24"/>
        </w:rPr>
        <w:t>fuente</w:t>
      </w:r>
      <w:proofErr w:type="spellEnd"/>
      <w:r w:rsidRPr="009A0D34">
        <w:rPr>
          <w:rFonts w:ascii="Times New Roman" w:hAnsi="Times New Roman" w:eastAsia="Times New Roman" w:cs="Times New Roman"/>
          <w:sz w:val="24"/>
          <w:szCs w:val="24"/>
        </w:rPr>
        <w:t xml:space="preserve"> es: Times New Roman y </w:t>
      </w:r>
      <w:proofErr w:type="spellStart"/>
      <w:r w:rsidRPr="009A0D34">
        <w:rPr>
          <w:rFonts w:ascii="Times New Roman" w:hAnsi="Times New Roman" w:eastAsia="Times New Roman" w:cs="Times New Roman"/>
          <w:sz w:val="24"/>
          <w:szCs w:val="24"/>
        </w:rPr>
        <w:t>tamaño</w:t>
      </w:r>
      <w:proofErr w:type="spellEnd"/>
      <w:r w:rsidRPr="009A0D34">
        <w:rPr>
          <w:rFonts w:ascii="Times New Roman" w:hAnsi="Times New Roman" w:eastAsia="Times New Roman" w:cs="Times New Roman"/>
          <w:sz w:val="24"/>
          <w:szCs w:val="24"/>
        </w:rPr>
        <w:t>: 12 puntos)</w:t>
      </w:r>
    </w:p>
    <w:p w:rsidRPr="009A0D34" w:rsidR="001F4BFD" w:rsidP="006469AF" w:rsidRDefault="001F4BFD" w14:paraId="1BFC15CF" w14:textId="77777777">
      <w:pPr>
        <w:pStyle w:val="Prrafodelista"/>
        <w:numPr>
          <w:ilvl w:val="0"/>
          <w:numId w:val="3"/>
        </w:numPr>
        <w:spacing w:after="240" w:line="360" w:lineRule="auto"/>
        <w:jc w:val="both"/>
        <w:rPr>
          <w:rFonts w:ascii="Times New Roman" w:hAnsi="Times New Roman" w:eastAsia="Times New Roman" w:cs="Times New Roman"/>
          <w:sz w:val="24"/>
          <w:szCs w:val="24"/>
          <w:lang w:val="es-CO"/>
        </w:rPr>
      </w:pPr>
      <w:r w:rsidRPr="009A0D34">
        <w:rPr>
          <w:rFonts w:ascii="Times New Roman" w:hAnsi="Times New Roman" w:eastAsia="Times New Roman" w:cs="Times New Roman"/>
          <w:sz w:val="24"/>
          <w:szCs w:val="24"/>
          <w:lang w:val="es-CO"/>
        </w:rPr>
        <w:t>Línea de Trabajo: Escoger y enunciar en qué línea de las propuestas para el congreso está la ponencia.</w:t>
      </w:r>
    </w:p>
    <w:p w:rsidRPr="009A0D34" w:rsidR="001F4BFD" w:rsidP="006469AF" w:rsidRDefault="001F4BFD" w14:paraId="30DD63B7" w14:textId="77777777">
      <w:pPr>
        <w:pStyle w:val="Prrafodelista"/>
        <w:numPr>
          <w:ilvl w:val="0"/>
          <w:numId w:val="3"/>
        </w:numPr>
        <w:spacing w:after="240" w:line="360" w:lineRule="auto"/>
        <w:jc w:val="both"/>
        <w:rPr>
          <w:rFonts w:ascii="Times New Roman" w:hAnsi="Times New Roman" w:eastAsia="Times New Roman" w:cs="Times New Roman"/>
          <w:sz w:val="24"/>
          <w:szCs w:val="24"/>
        </w:rPr>
      </w:pPr>
      <w:r w:rsidRPr="009A0D34">
        <w:rPr>
          <w:rFonts w:ascii="Times New Roman" w:hAnsi="Times New Roman" w:eastAsia="Times New Roman" w:cs="Times New Roman"/>
          <w:sz w:val="24"/>
          <w:szCs w:val="24"/>
        </w:rPr>
        <w:t xml:space="preserve">Tipo de </w:t>
      </w:r>
      <w:proofErr w:type="spellStart"/>
      <w:r w:rsidRPr="009A0D34">
        <w:rPr>
          <w:rFonts w:ascii="Times New Roman" w:hAnsi="Times New Roman" w:eastAsia="Times New Roman" w:cs="Times New Roman"/>
          <w:sz w:val="24"/>
          <w:szCs w:val="24"/>
        </w:rPr>
        <w:t>trabajo</w:t>
      </w:r>
      <w:proofErr w:type="spellEnd"/>
      <w:r w:rsidRPr="009A0D34">
        <w:rPr>
          <w:rFonts w:ascii="Times New Roman" w:hAnsi="Times New Roman" w:eastAsia="Times New Roman" w:cs="Times New Roman"/>
          <w:sz w:val="24"/>
          <w:szCs w:val="24"/>
        </w:rPr>
        <w:t xml:space="preserve">: </w:t>
      </w:r>
      <w:proofErr w:type="spellStart"/>
      <w:r w:rsidRPr="009A0D34">
        <w:rPr>
          <w:rFonts w:ascii="Times New Roman" w:hAnsi="Times New Roman" w:eastAsia="Times New Roman" w:cs="Times New Roman"/>
          <w:sz w:val="24"/>
          <w:szCs w:val="24"/>
        </w:rPr>
        <w:t>Ponencia</w:t>
      </w:r>
      <w:proofErr w:type="spellEnd"/>
    </w:p>
    <w:p w:rsidRPr="009A0D34" w:rsidR="001F4BFD" w:rsidP="006469AF" w:rsidRDefault="001F4BFD" w14:paraId="20C31C0F" w14:textId="48DC1BD4">
      <w:pPr>
        <w:pStyle w:val="Prrafodelista"/>
        <w:numPr>
          <w:ilvl w:val="0"/>
          <w:numId w:val="3"/>
        </w:numPr>
        <w:shd w:val="clear" w:color="auto" w:fill="FFFFFF"/>
        <w:spacing w:after="240" w:line="360" w:lineRule="auto"/>
        <w:jc w:val="both"/>
        <w:rPr>
          <w:rFonts w:ascii="Times New Roman" w:hAnsi="Times New Roman" w:eastAsia="Times New Roman" w:cs="Times New Roman"/>
          <w:sz w:val="24"/>
          <w:szCs w:val="24"/>
          <w:lang w:val="es-CO"/>
        </w:rPr>
      </w:pPr>
      <w:r w:rsidRPr="009A0D34">
        <w:rPr>
          <w:rFonts w:ascii="Times New Roman" w:hAnsi="Times New Roman" w:eastAsia="Times New Roman" w:cs="Times New Roman"/>
          <w:color w:val="222222"/>
          <w:sz w:val="24"/>
          <w:szCs w:val="24"/>
          <w:lang w:val="es-CO"/>
        </w:rPr>
        <w:lastRenderedPageBreak/>
        <w:t xml:space="preserve">Palabras </w:t>
      </w:r>
      <w:r w:rsidRPr="009A0D34">
        <w:rPr>
          <w:rFonts w:ascii="Times New Roman" w:hAnsi="Times New Roman" w:eastAsia="Times New Roman" w:cs="Times New Roman"/>
          <w:sz w:val="24"/>
          <w:szCs w:val="24"/>
          <w:lang w:val="es-CO"/>
        </w:rPr>
        <w:t>clave (entre 4 y 7 palabras)</w:t>
      </w:r>
      <w:r w:rsidR="00E90610">
        <w:rPr>
          <w:rFonts w:ascii="Times New Roman" w:hAnsi="Times New Roman" w:eastAsia="Times New Roman" w:cs="Times New Roman"/>
          <w:sz w:val="24"/>
          <w:szCs w:val="24"/>
          <w:lang w:val="es-CO"/>
        </w:rPr>
        <w:t xml:space="preserve"> </w:t>
      </w:r>
      <w:r w:rsidRPr="009A0D34">
        <w:rPr>
          <w:rFonts w:ascii="Times New Roman" w:hAnsi="Times New Roman" w:eastAsia="Times New Roman" w:cs="Times New Roman"/>
          <w:sz w:val="24"/>
          <w:szCs w:val="24"/>
          <w:lang w:val="es-CO"/>
        </w:rPr>
        <w:t>Desarrollo de la ponencia: En este deben ir consignados los objetivos, metodología, resultados (si los hay), Conclusiones. (No deben ir subtítulos para cada uno de los apartados)</w:t>
      </w:r>
    </w:p>
    <w:p w:rsidRPr="009A0D34" w:rsidR="001F4BFD" w:rsidP="005959B5" w:rsidRDefault="001F4BFD" w14:paraId="78181F26" w14:textId="77777777">
      <w:pPr>
        <w:pStyle w:val="Prrafodelista"/>
        <w:numPr>
          <w:ilvl w:val="0"/>
          <w:numId w:val="3"/>
        </w:numPr>
        <w:shd w:val="clear" w:color="auto" w:fill="FFFFFF"/>
        <w:spacing w:after="160" w:line="360" w:lineRule="auto"/>
        <w:rPr>
          <w:rFonts w:ascii="Times New Roman" w:hAnsi="Times New Roman" w:eastAsia="Times New Roman" w:cs="Times New Roman"/>
          <w:color w:val="222222"/>
          <w:sz w:val="24"/>
          <w:szCs w:val="24"/>
        </w:rPr>
      </w:pPr>
      <w:proofErr w:type="spellStart"/>
      <w:r w:rsidRPr="009A0D34">
        <w:rPr>
          <w:rFonts w:ascii="Times New Roman" w:hAnsi="Times New Roman" w:eastAsia="Times New Roman" w:cs="Times New Roman"/>
          <w:color w:val="222222"/>
          <w:sz w:val="24"/>
          <w:szCs w:val="24"/>
        </w:rPr>
        <w:t>Bibliografía</w:t>
      </w:r>
      <w:proofErr w:type="spellEnd"/>
    </w:p>
    <w:p w:rsidRPr="009A0D34" w:rsidR="001F4BFD" w:rsidP="005959B5" w:rsidRDefault="001F4BFD" w14:paraId="506FDB61" w14:textId="77777777">
      <w:pPr>
        <w:shd w:val="clear" w:color="auto" w:fill="FFFFFF"/>
        <w:spacing w:line="360" w:lineRule="auto"/>
        <w:rPr>
          <w:rFonts w:ascii="Times New Roman" w:hAnsi="Times New Roman" w:eastAsia="Times New Roman" w:cs="Times New Roman"/>
          <w:color w:val="222222"/>
        </w:rPr>
      </w:pPr>
    </w:p>
    <w:p w:rsidRPr="009A0D34" w:rsidR="001F4BFD" w:rsidP="005959B5" w:rsidRDefault="001F4BFD" w14:paraId="6E400BB3" w14:textId="77777777">
      <w:pPr>
        <w:shd w:val="clear" w:color="auto" w:fill="FFFFFF"/>
        <w:spacing w:line="360" w:lineRule="auto"/>
        <w:rPr>
          <w:rFonts w:ascii="Times New Roman" w:hAnsi="Times New Roman" w:eastAsia="Times New Roman" w:cs="Times New Roman"/>
          <w:i/>
          <w:color w:val="222222"/>
          <w:u w:val="single"/>
        </w:rPr>
      </w:pPr>
      <w:r w:rsidRPr="009A0D34">
        <w:rPr>
          <w:rFonts w:ascii="Times New Roman" w:hAnsi="Times New Roman" w:eastAsia="Times New Roman" w:cs="Times New Roman"/>
          <w:i/>
          <w:color w:val="222222"/>
          <w:u w:val="single"/>
        </w:rPr>
        <w:t>Aspectos formales de presentación: </w:t>
      </w:r>
    </w:p>
    <w:p w:rsidRPr="009A0D34" w:rsidR="001F4BFD" w:rsidP="005959B5" w:rsidRDefault="001F4BFD" w14:paraId="2A0DCEB6" w14:textId="77777777">
      <w:pPr>
        <w:shd w:val="clear" w:color="auto" w:fill="FFFFFF"/>
        <w:spacing w:line="360" w:lineRule="auto"/>
        <w:jc w:val="both"/>
        <w:rPr>
          <w:rFonts w:ascii="Times New Roman" w:hAnsi="Times New Roman" w:eastAsia="Times New Roman" w:cs="Times New Roman"/>
        </w:rPr>
      </w:pPr>
      <w:r w:rsidRPr="009A0D34">
        <w:rPr>
          <w:rFonts w:ascii="Times New Roman" w:hAnsi="Times New Roman" w:eastAsia="Times New Roman" w:cs="Times New Roman"/>
          <w:b/>
          <w:color w:val="222222"/>
        </w:rPr>
        <w:t>Extensión:</w:t>
      </w:r>
      <w:r w:rsidRPr="009A0D34">
        <w:rPr>
          <w:rFonts w:ascii="Times New Roman" w:hAnsi="Times New Roman" w:eastAsia="Times New Roman" w:cs="Times New Roman"/>
          <w:color w:val="222222"/>
        </w:rPr>
        <w:t xml:space="preserve"> entre 800 y 2000 palabras. </w:t>
      </w:r>
      <w:r w:rsidRPr="009A0D34">
        <w:rPr>
          <w:rFonts w:ascii="Times New Roman" w:hAnsi="Times New Roman" w:eastAsia="Times New Roman" w:cs="Times New Roman"/>
          <w:b/>
          <w:color w:val="222222"/>
        </w:rPr>
        <w:t>Fuente</w:t>
      </w:r>
      <w:r w:rsidRPr="009A0D34">
        <w:rPr>
          <w:rFonts w:ascii="Times New Roman" w:hAnsi="Times New Roman" w:eastAsia="Times New Roman" w:cs="Times New Roman"/>
          <w:color w:val="222222"/>
        </w:rPr>
        <w:t xml:space="preserve">: Times New </w:t>
      </w:r>
      <w:proofErr w:type="spellStart"/>
      <w:r w:rsidRPr="009A0D34">
        <w:rPr>
          <w:rFonts w:ascii="Times New Roman" w:hAnsi="Times New Roman" w:eastAsia="Times New Roman" w:cs="Times New Roman"/>
          <w:color w:val="222222"/>
        </w:rPr>
        <w:t>Roman</w:t>
      </w:r>
      <w:proofErr w:type="spellEnd"/>
      <w:r w:rsidRPr="009A0D34">
        <w:rPr>
          <w:rFonts w:ascii="Times New Roman" w:hAnsi="Times New Roman" w:eastAsia="Times New Roman" w:cs="Times New Roman"/>
          <w:color w:val="222222"/>
        </w:rPr>
        <w:t>,</w:t>
      </w:r>
      <w:r w:rsidRPr="009A0D34">
        <w:rPr>
          <w:rFonts w:ascii="Times New Roman" w:hAnsi="Times New Roman" w:eastAsia="Times New Roman" w:cs="Times New Roman"/>
          <w:b/>
          <w:color w:val="222222"/>
        </w:rPr>
        <w:t xml:space="preserve"> tamaño</w:t>
      </w:r>
      <w:r w:rsidRPr="009A0D34">
        <w:rPr>
          <w:rFonts w:ascii="Times New Roman" w:hAnsi="Times New Roman" w:eastAsia="Times New Roman" w:cs="Times New Roman"/>
          <w:color w:val="222222"/>
        </w:rPr>
        <w:t xml:space="preserve">: 12 puntos, </w:t>
      </w:r>
      <w:r w:rsidRPr="009A0D34">
        <w:rPr>
          <w:rFonts w:ascii="Times New Roman" w:hAnsi="Times New Roman" w:eastAsia="Times New Roman" w:cs="Times New Roman"/>
          <w:b/>
          <w:color w:val="222222"/>
        </w:rPr>
        <w:t>interlineado:</w:t>
      </w:r>
      <w:r w:rsidRPr="009A0D34">
        <w:rPr>
          <w:rFonts w:ascii="Times New Roman" w:hAnsi="Times New Roman" w:eastAsia="Times New Roman" w:cs="Times New Roman"/>
          <w:color w:val="222222"/>
        </w:rPr>
        <w:t xml:space="preserve"> Espacio y medio (espacio anterior y posterior de 0), </w:t>
      </w:r>
      <w:r w:rsidRPr="009A0D34">
        <w:rPr>
          <w:rFonts w:ascii="Times New Roman" w:hAnsi="Times New Roman" w:eastAsia="Times New Roman" w:cs="Times New Roman"/>
          <w:b/>
          <w:color w:val="222222"/>
        </w:rPr>
        <w:t>márgenes</w:t>
      </w:r>
      <w:r w:rsidRPr="009A0D34">
        <w:rPr>
          <w:rFonts w:ascii="Times New Roman" w:hAnsi="Times New Roman" w:eastAsia="Times New Roman" w:cs="Times New Roman"/>
          <w:color w:val="222222"/>
        </w:rPr>
        <w:t xml:space="preserve">: 3 cm en todos los costados, </w:t>
      </w:r>
      <w:r w:rsidRPr="009A0D34">
        <w:rPr>
          <w:rFonts w:ascii="Times New Roman" w:hAnsi="Times New Roman" w:eastAsia="Times New Roman" w:cs="Times New Roman"/>
          <w:b/>
          <w:color w:val="222222"/>
        </w:rPr>
        <w:t>tamaño de papel</w:t>
      </w:r>
      <w:r w:rsidRPr="009A0D34">
        <w:rPr>
          <w:rFonts w:ascii="Times New Roman" w:hAnsi="Times New Roman" w:eastAsia="Times New Roman" w:cs="Times New Roman"/>
          <w:color w:val="222222"/>
        </w:rPr>
        <w:t xml:space="preserve">: Carta, </w:t>
      </w:r>
      <w:r w:rsidRPr="009A0D34">
        <w:rPr>
          <w:rFonts w:ascii="Times New Roman" w:hAnsi="Times New Roman" w:eastAsia="Times New Roman" w:cs="Times New Roman"/>
          <w:b/>
          <w:color w:val="222222"/>
        </w:rPr>
        <w:t>párrafo:</w:t>
      </w:r>
      <w:r w:rsidRPr="009A0D34">
        <w:rPr>
          <w:rFonts w:ascii="Times New Roman" w:hAnsi="Times New Roman" w:eastAsia="Times New Roman" w:cs="Times New Roman"/>
          <w:color w:val="222222"/>
        </w:rPr>
        <w:t xml:space="preserve"> con sangría 1.5 y espacio sencillo entre párrafos, </w:t>
      </w:r>
      <w:r w:rsidRPr="009A0D34">
        <w:rPr>
          <w:rFonts w:ascii="Times New Roman" w:hAnsi="Times New Roman" w:eastAsia="Times New Roman" w:cs="Times New Roman"/>
          <w:b/>
          <w:color w:val="222222"/>
        </w:rPr>
        <w:t>paginación:</w:t>
      </w:r>
      <w:r w:rsidRPr="009A0D34">
        <w:rPr>
          <w:rFonts w:ascii="Times New Roman" w:hAnsi="Times New Roman" w:eastAsia="Times New Roman" w:cs="Times New Roman"/>
          <w:color w:val="222222"/>
        </w:rPr>
        <w:t xml:space="preserve"> Continua en números arábigos parte inferior derecha. </w:t>
      </w:r>
      <w:r w:rsidRPr="009A0D34">
        <w:rPr>
          <w:rFonts w:ascii="Times New Roman" w:hAnsi="Times New Roman" w:eastAsia="Times New Roman" w:cs="Times New Roman"/>
          <w:b/>
          <w:color w:val="222222"/>
        </w:rPr>
        <w:t>Citas:</w:t>
      </w:r>
      <w:r w:rsidRPr="009A0D34">
        <w:rPr>
          <w:rFonts w:ascii="Times New Roman" w:hAnsi="Times New Roman" w:eastAsia="Times New Roman" w:cs="Times New Roman"/>
          <w:color w:val="222222"/>
        </w:rPr>
        <w:t xml:space="preserve"> Última edición de Normas APA, </w:t>
      </w:r>
      <w:r w:rsidRPr="009A0D34">
        <w:rPr>
          <w:rFonts w:ascii="Times New Roman" w:hAnsi="Times New Roman" w:eastAsia="Times New Roman" w:cs="Times New Roman"/>
          <w:b/>
          <w:color w:val="222222"/>
        </w:rPr>
        <w:t>texto Justificado</w:t>
      </w:r>
      <w:r w:rsidRPr="009A0D34">
        <w:rPr>
          <w:rFonts w:ascii="Times New Roman" w:hAnsi="Times New Roman" w:eastAsia="Times New Roman" w:cs="Times New Roman"/>
          <w:color w:val="222222"/>
        </w:rPr>
        <w:t xml:space="preserve">, </w:t>
      </w:r>
      <w:r w:rsidRPr="009A0D34">
        <w:rPr>
          <w:rFonts w:ascii="Times New Roman" w:hAnsi="Times New Roman" w:eastAsia="Times New Roman" w:cs="Times New Roman"/>
          <w:b/>
          <w:color w:val="222222"/>
        </w:rPr>
        <w:t>numeración de títulos</w:t>
      </w:r>
      <w:r w:rsidRPr="009A0D34">
        <w:rPr>
          <w:rFonts w:ascii="Times New Roman" w:hAnsi="Times New Roman" w:eastAsia="Times New Roman" w:cs="Times New Roman"/>
          <w:color w:val="222222"/>
        </w:rPr>
        <w:t xml:space="preserve">: Debe emplearse numeración decimal para los subtítulos; </w:t>
      </w:r>
      <w:r w:rsidRPr="009A0D34">
        <w:rPr>
          <w:rFonts w:ascii="Times New Roman" w:hAnsi="Times New Roman" w:eastAsia="Times New Roman" w:cs="Times New Roman"/>
          <w:b/>
          <w:color w:val="222222"/>
        </w:rPr>
        <w:t>imágenes, tablas y gráficos</w:t>
      </w:r>
      <w:r w:rsidRPr="009A0D34">
        <w:rPr>
          <w:rFonts w:ascii="Times New Roman" w:hAnsi="Times New Roman" w:eastAsia="Times New Roman" w:cs="Times New Roman"/>
          <w:color w:val="222222"/>
        </w:rPr>
        <w:t>: Si</w:t>
      </w:r>
      <w:r w:rsidRPr="009A0D34">
        <w:rPr>
          <w:rFonts w:ascii="Times New Roman" w:hAnsi="Times New Roman" w:eastAsia="Times New Roman" w:cs="Times New Roman"/>
        </w:rPr>
        <w:t xml:space="preserve"> se plasman figuras, tablas o fotografías dentro del documento, estos deben estar citados en el texto, además si no son de autoría propia deben contener su respectiva referencia. Las tablas deben estar en formato editable: (Word ò Excel)</w:t>
      </w:r>
      <w:proofErr w:type="gramStart"/>
      <w:r w:rsidRPr="009A0D34">
        <w:rPr>
          <w:rFonts w:ascii="Times New Roman" w:hAnsi="Times New Roman" w:eastAsia="Times New Roman" w:cs="Times New Roman"/>
        </w:rPr>
        <w:t>. )</w:t>
      </w:r>
      <w:proofErr w:type="gramEnd"/>
      <w:r w:rsidRPr="009A0D34">
        <w:rPr>
          <w:rFonts w:ascii="Times New Roman" w:hAnsi="Times New Roman" w:eastAsia="Times New Roman" w:cs="Times New Roman"/>
        </w:rPr>
        <w:t xml:space="preserve">. La resolución de las imágenes debe ser de mínimo 300 </w:t>
      </w:r>
      <w:proofErr w:type="spellStart"/>
      <w:r w:rsidRPr="009A0D34">
        <w:rPr>
          <w:rFonts w:ascii="Times New Roman" w:hAnsi="Times New Roman" w:eastAsia="Times New Roman" w:cs="Times New Roman"/>
        </w:rPr>
        <w:t>ppp</w:t>
      </w:r>
      <w:proofErr w:type="spellEnd"/>
      <w:r w:rsidRPr="009A0D34">
        <w:rPr>
          <w:rFonts w:ascii="Times New Roman" w:hAnsi="Times New Roman" w:eastAsia="Times New Roman" w:cs="Times New Roman"/>
        </w:rPr>
        <w:t xml:space="preserve"> (puntos por pulgada).</w:t>
      </w:r>
    </w:p>
    <w:p w:rsidRPr="009A0D34" w:rsidR="001F4BFD" w:rsidP="005959B5" w:rsidRDefault="001F4BFD" w14:paraId="6EBFD92E" w14:textId="77777777">
      <w:pPr>
        <w:shd w:val="clear" w:color="auto" w:fill="FFFFFF"/>
        <w:spacing w:line="360" w:lineRule="auto"/>
        <w:jc w:val="both"/>
        <w:rPr>
          <w:rFonts w:ascii="Times New Roman" w:hAnsi="Times New Roman" w:eastAsia="Times New Roman" w:cs="Times New Roman"/>
          <w:color w:val="222222"/>
        </w:rPr>
      </w:pPr>
    </w:p>
    <w:p w:rsidRPr="009A0D34" w:rsidR="001F4BFD" w:rsidP="005959B5" w:rsidRDefault="001F4BFD" w14:paraId="50FBBB56" w14:textId="77777777">
      <w:pPr>
        <w:shd w:val="clear" w:color="auto" w:fill="FFFFFF"/>
        <w:spacing w:line="360" w:lineRule="auto"/>
        <w:jc w:val="both"/>
        <w:rPr>
          <w:rFonts w:ascii="Times New Roman" w:hAnsi="Times New Roman" w:eastAsia="Times New Roman" w:cs="Times New Roman"/>
        </w:rPr>
      </w:pPr>
      <w:r w:rsidRPr="009A0D34">
        <w:rPr>
          <w:rFonts w:ascii="Times New Roman" w:hAnsi="Times New Roman" w:eastAsia="Times New Roman" w:cs="Times New Roman"/>
        </w:rPr>
        <w:t xml:space="preserve">El archivo debe ser enviado con el título de la ponencia y el nombre del autor que hace el envío de la propuesta; ejemplo de lo anterior es: </w:t>
      </w:r>
      <w:proofErr w:type="spellStart"/>
      <w:proofErr w:type="gramStart"/>
      <w:r w:rsidRPr="009A0D34">
        <w:rPr>
          <w:rFonts w:ascii="Times New Roman" w:hAnsi="Times New Roman" w:eastAsia="Times New Roman" w:cs="Times New Roman"/>
          <w:i/>
        </w:rPr>
        <w:t>título.apellidonombre</w:t>
      </w:r>
      <w:proofErr w:type="spellEnd"/>
      <w:proofErr w:type="gramEnd"/>
      <w:r w:rsidRPr="009A0D34">
        <w:rPr>
          <w:rFonts w:ascii="Times New Roman" w:hAnsi="Times New Roman" w:eastAsia="Times New Roman" w:cs="Times New Roman"/>
          <w:i/>
        </w:rPr>
        <w:t>.</w:t>
      </w:r>
      <w:bookmarkStart w:name="_heading=h.gjdgxs" w:colFirst="0" w:colLast="0" w:id="0"/>
      <w:bookmarkEnd w:id="0"/>
    </w:p>
    <w:p w:rsidRPr="009A0D34" w:rsidR="001F4BFD" w:rsidP="005959B5" w:rsidRDefault="001F4BFD" w14:paraId="644EB55F" w14:textId="77777777">
      <w:pPr>
        <w:shd w:val="clear" w:color="auto" w:fill="FFFFFF"/>
        <w:spacing w:line="360" w:lineRule="auto"/>
        <w:jc w:val="both"/>
        <w:rPr>
          <w:rFonts w:ascii="Times New Roman" w:hAnsi="Times New Roman" w:eastAsia="Times New Roman" w:cs="Times New Roman"/>
        </w:rPr>
      </w:pPr>
    </w:p>
    <w:p w:rsidRPr="009A0D34" w:rsidR="001F4BFD" w:rsidP="2E357197" w:rsidRDefault="001F4BFD" w14:paraId="3A90E344" w14:textId="68A2BCE9">
      <w:pPr>
        <w:shd w:val="clear" w:color="auto" w:fill="FFFFFF" w:themeFill="background1"/>
        <w:spacing w:line="360" w:lineRule="auto"/>
        <w:jc w:val="both"/>
        <w:rPr>
          <w:rStyle w:val="Hipervnculo"/>
          <w:rFonts w:ascii="Times New Roman" w:hAnsi="Times New Roman" w:eastAsia="Times New Roman" w:cs="Times New Roman"/>
        </w:rPr>
      </w:pPr>
      <w:r w:rsidRPr="2E357197" w:rsidR="001F4BFD">
        <w:rPr>
          <w:rFonts w:ascii="Times New Roman" w:hAnsi="Times New Roman" w:eastAsia="Times New Roman" w:cs="Times New Roman"/>
        </w:rPr>
        <w:t xml:space="preserve">Los manuscritos deben ser enviados antes del día </w:t>
      </w:r>
      <w:r w:rsidRPr="2E357197" w:rsidR="001F4BFD">
        <w:rPr>
          <w:rFonts w:ascii="Times New Roman" w:hAnsi="Times New Roman" w:eastAsia="Times New Roman" w:cs="Times New Roman"/>
          <w:highlight w:val="yellow"/>
        </w:rPr>
        <w:t>1</w:t>
      </w:r>
      <w:r w:rsidRPr="2E357197" w:rsidR="57B8E4E3">
        <w:rPr>
          <w:rFonts w:ascii="Times New Roman" w:hAnsi="Times New Roman" w:eastAsia="Times New Roman" w:cs="Times New Roman"/>
          <w:highlight w:val="yellow"/>
        </w:rPr>
        <w:t>4</w:t>
      </w:r>
      <w:r w:rsidRPr="2E357197" w:rsidR="001F4BFD">
        <w:rPr>
          <w:rFonts w:ascii="Times New Roman" w:hAnsi="Times New Roman" w:eastAsia="Times New Roman" w:cs="Times New Roman"/>
          <w:highlight w:val="yellow"/>
        </w:rPr>
        <w:t xml:space="preserve"> de abril</w:t>
      </w:r>
      <w:r w:rsidRPr="2E357197" w:rsidR="001F4BFD">
        <w:rPr>
          <w:rFonts w:ascii="Times New Roman" w:hAnsi="Times New Roman" w:eastAsia="Times New Roman" w:cs="Times New Roman"/>
        </w:rPr>
        <w:t xml:space="preserve"> al siguiente correo: </w:t>
      </w:r>
      <w:hyperlink r:id="Racd254629b604f4f">
        <w:r w:rsidRPr="2E357197" w:rsidR="001F4BFD">
          <w:rPr>
            <w:rStyle w:val="Hipervnculo"/>
            <w:rFonts w:ascii="Times New Roman" w:hAnsi="Times New Roman" w:eastAsia="Times New Roman" w:cs="Times New Roman"/>
          </w:rPr>
          <w:t>congresodepacademicos@ustatunja.edu.co</w:t>
        </w:r>
      </w:hyperlink>
    </w:p>
    <w:p w:rsidRPr="009A0D34" w:rsidR="00570BFA" w:rsidP="005959B5" w:rsidRDefault="00570BFA" w14:paraId="4EACE462" w14:textId="77777777">
      <w:pPr>
        <w:shd w:val="clear" w:color="auto" w:fill="FFFFFF"/>
        <w:spacing w:line="360" w:lineRule="auto"/>
        <w:jc w:val="both"/>
        <w:rPr>
          <w:rFonts w:ascii="Times New Roman" w:hAnsi="Times New Roman" w:eastAsia="Times New Roman" w:cs="Times New Roman"/>
        </w:rPr>
      </w:pPr>
    </w:p>
    <w:p w:rsidRPr="009A0D34" w:rsidR="001F4BFD" w:rsidP="005959B5" w:rsidRDefault="001F4BFD" w14:paraId="636B74CD" w14:textId="77777777">
      <w:pPr>
        <w:shd w:val="clear" w:color="auto" w:fill="FFFFFF"/>
        <w:spacing w:line="360" w:lineRule="auto"/>
        <w:jc w:val="both"/>
        <w:rPr>
          <w:rFonts w:ascii="Times New Roman" w:hAnsi="Times New Roman" w:eastAsia="Times New Roman" w:cs="Times New Roman"/>
        </w:rPr>
      </w:pPr>
    </w:p>
    <w:p w:rsidRPr="008C7A5D" w:rsidR="001F4BFD" w:rsidP="005959B5" w:rsidRDefault="001F4BFD" w14:paraId="66D39099" w14:textId="6DA3336F">
      <w:pPr>
        <w:pStyle w:val="Prrafodelista"/>
        <w:numPr>
          <w:ilvl w:val="0"/>
          <w:numId w:val="4"/>
        </w:numPr>
        <w:spacing w:after="160" w:line="360" w:lineRule="auto"/>
        <w:jc w:val="both"/>
        <w:rPr>
          <w:rFonts w:ascii="Times New Roman" w:hAnsi="Times New Roman" w:cs="Times New Roman"/>
          <w:sz w:val="24"/>
          <w:szCs w:val="24"/>
        </w:rPr>
      </w:pPr>
      <w:r w:rsidRPr="009A0D34">
        <w:rPr>
          <w:rFonts w:ascii="Times New Roman" w:hAnsi="Times New Roman" w:cs="Times New Roman"/>
          <w:b/>
          <w:sz w:val="24"/>
          <w:szCs w:val="24"/>
        </w:rPr>
        <w:t>LINEAS TEMÁTICAS</w:t>
      </w:r>
    </w:p>
    <w:p w:rsidRPr="009A0D34" w:rsidR="008C7A5D" w:rsidP="008C7A5D" w:rsidRDefault="008C7A5D" w14:paraId="34AD821E" w14:textId="77777777">
      <w:pPr>
        <w:pStyle w:val="Prrafodelista"/>
        <w:spacing w:after="160" w:line="360" w:lineRule="auto"/>
        <w:jc w:val="both"/>
        <w:rPr>
          <w:rFonts w:ascii="Times New Roman" w:hAnsi="Times New Roman" w:cs="Times New Roman"/>
          <w:sz w:val="24"/>
          <w:szCs w:val="24"/>
        </w:rPr>
      </w:pPr>
    </w:p>
    <w:p w:rsidR="000B2EE2" w:rsidP="009A2874" w:rsidRDefault="001F4BFD" w14:paraId="5328304F" w14:textId="533465BB">
      <w:pPr>
        <w:pStyle w:val="Prrafodelista"/>
        <w:numPr>
          <w:ilvl w:val="0"/>
          <w:numId w:val="5"/>
        </w:numPr>
        <w:shd w:val="clear" w:color="auto" w:fill="FFFFFF" w:themeFill="background1"/>
        <w:spacing w:after="240" w:line="360" w:lineRule="auto"/>
        <w:jc w:val="both"/>
        <w:rPr>
          <w:rFonts w:ascii="Times New Roman" w:hAnsi="Times New Roman" w:cs="Times New Roman"/>
          <w:color w:val="000000" w:themeColor="text1"/>
          <w:sz w:val="24"/>
          <w:szCs w:val="24"/>
          <w:lang w:val="es-CO"/>
        </w:rPr>
      </w:pPr>
      <w:r w:rsidRPr="009A2874">
        <w:rPr>
          <w:rFonts w:ascii="Times New Roman" w:hAnsi="Times New Roman" w:eastAsia="Calibri" w:cs="Times New Roman"/>
          <w:b/>
          <w:bCs/>
          <w:color w:val="000000" w:themeColor="text1"/>
          <w:sz w:val="24"/>
          <w:szCs w:val="24"/>
          <w:lang w:val="es-CO"/>
        </w:rPr>
        <w:t>Tecnologías convergentes:</w:t>
      </w:r>
      <w:r w:rsidRPr="009A2874">
        <w:rPr>
          <w:rFonts w:ascii="Times New Roman" w:hAnsi="Times New Roman" w:eastAsia="Calibri" w:cs="Times New Roman"/>
          <w:color w:val="000000" w:themeColor="text1"/>
          <w:sz w:val="24"/>
          <w:szCs w:val="24"/>
          <w:lang w:val="es-CO"/>
        </w:rPr>
        <w:t xml:space="preserve"> Esta línea tiene como objetivo divulgar resultados de proyectos relacionados con nanotecnología</w:t>
      </w:r>
      <w:r w:rsidRPr="009A2874">
        <w:rPr>
          <w:rFonts w:ascii="Times New Roman" w:hAnsi="Times New Roman" w:cs="Times New Roman"/>
          <w:color w:val="000000" w:themeColor="text1"/>
          <w:sz w:val="24"/>
          <w:szCs w:val="24"/>
          <w:lang w:val="es-CO"/>
        </w:rPr>
        <w:t>, biotecnología, industrias cognitivas y las tecnologías de la información.</w:t>
      </w:r>
    </w:p>
    <w:p w:rsidRPr="009A2874" w:rsidR="009A2874" w:rsidP="009A2874" w:rsidRDefault="009A2874" w14:paraId="450DAB6A" w14:textId="77777777">
      <w:pPr>
        <w:pStyle w:val="Prrafodelista"/>
        <w:shd w:val="clear" w:color="auto" w:fill="FFFFFF" w:themeFill="background1"/>
        <w:spacing w:after="240" w:line="360" w:lineRule="auto"/>
        <w:jc w:val="both"/>
        <w:rPr>
          <w:rFonts w:ascii="Times New Roman" w:hAnsi="Times New Roman" w:cs="Times New Roman"/>
          <w:color w:val="000000" w:themeColor="text1"/>
          <w:sz w:val="24"/>
          <w:szCs w:val="24"/>
          <w:lang w:val="es-CO"/>
        </w:rPr>
      </w:pPr>
    </w:p>
    <w:p w:rsidR="001F4BFD" w:rsidP="009A2874" w:rsidRDefault="001F4BFD" w14:paraId="5A96EB36" w14:textId="2F86F1E6">
      <w:pPr>
        <w:pStyle w:val="Prrafodelista"/>
        <w:numPr>
          <w:ilvl w:val="0"/>
          <w:numId w:val="5"/>
        </w:numPr>
        <w:shd w:val="clear" w:color="auto" w:fill="FFFFFF" w:themeFill="background1"/>
        <w:spacing w:after="240" w:line="360" w:lineRule="auto"/>
        <w:jc w:val="both"/>
        <w:rPr>
          <w:rFonts w:ascii="Times New Roman" w:hAnsi="Times New Roman" w:eastAsia="Times New Roman" w:cs="Times New Roman"/>
          <w:sz w:val="24"/>
          <w:szCs w:val="24"/>
          <w:lang w:val="es-CO"/>
        </w:rPr>
      </w:pPr>
      <w:r w:rsidRPr="2E357197" w:rsidR="001F4BFD">
        <w:rPr>
          <w:rFonts w:ascii="Times New Roman" w:hAnsi="Times New Roman" w:eastAsia="Times New Roman" w:cs="Times New Roman"/>
          <w:b w:val="1"/>
          <w:bCs w:val="1"/>
          <w:sz w:val="24"/>
          <w:szCs w:val="24"/>
          <w:lang w:val="es-CO"/>
        </w:rPr>
        <w:t>Análisis de datos:</w:t>
      </w:r>
      <w:r w:rsidRPr="2E357197" w:rsidR="001F4BFD">
        <w:rPr>
          <w:rFonts w:ascii="Times New Roman" w:hAnsi="Times New Roman" w:eastAsia="Times New Roman" w:cs="Times New Roman"/>
          <w:sz w:val="24"/>
          <w:szCs w:val="24"/>
          <w:lang w:val="es-CO"/>
        </w:rPr>
        <w:t xml:space="preserve"> La línea de análisis de datos surge de la necesidad de</w:t>
      </w:r>
      <w:r w:rsidRPr="2E357197" w:rsidR="009A2874">
        <w:rPr>
          <w:rFonts w:ascii="Times New Roman" w:hAnsi="Times New Roman" w:eastAsia="Times New Roman" w:cs="Times New Roman"/>
          <w:sz w:val="24"/>
          <w:szCs w:val="24"/>
          <w:lang w:val="es-CO"/>
        </w:rPr>
        <w:t xml:space="preserve"> abrir </w:t>
      </w:r>
      <w:r w:rsidRPr="2E357197" w:rsidR="001F4BFD">
        <w:rPr>
          <w:rFonts w:ascii="Times New Roman" w:hAnsi="Times New Roman" w:eastAsia="Times New Roman" w:cs="Times New Roman"/>
          <w:sz w:val="24"/>
          <w:szCs w:val="24"/>
          <w:lang w:val="es-CO"/>
        </w:rPr>
        <w:t xml:space="preserve">un espacio a la divulgación científica entorno </w:t>
      </w:r>
      <w:r w:rsidRPr="2E357197" w:rsidR="69D69DE1">
        <w:rPr>
          <w:rFonts w:ascii="Times New Roman" w:hAnsi="Times New Roman" w:eastAsia="Times New Roman" w:cs="Times New Roman"/>
          <w:sz w:val="24"/>
          <w:szCs w:val="24"/>
          <w:lang w:val="es-CO"/>
        </w:rPr>
        <w:t xml:space="preserve">a </w:t>
      </w:r>
      <w:r w:rsidRPr="2E357197" w:rsidR="001F4BFD">
        <w:rPr>
          <w:rFonts w:ascii="Times New Roman" w:hAnsi="Times New Roman" w:eastAsia="Times New Roman" w:cs="Times New Roman"/>
          <w:sz w:val="24"/>
          <w:szCs w:val="24"/>
          <w:lang w:val="es-CO"/>
        </w:rPr>
        <w:t xml:space="preserve">la estadística, el </w:t>
      </w:r>
      <w:r w:rsidRPr="2E357197" w:rsidR="001F4BFD">
        <w:rPr>
          <w:rFonts w:ascii="Times New Roman" w:hAnsi="Times New Roman" w:eastAsia="Times New Roman" w:cs="Times New Roman"/>
          <w:sz w:val="24"/>
          <w:szCs w:val="24"/>
          <w:lang w:val="es-CO"/>
        </w:rPr>
        <w:t>big</w:t>
      </w:r>
      <w:r w:rsidRPr="2E357197" w:rsidR="001F4BFD">
        <w:rPr>
          <w:rFonts w:ascii="Times New Roman" w:hAnsi="Times New Roman" w:eastAsia="Times New Roman" w:cs="Times New Roman"/>
          <w:sz w:val="24"/>
          <w:szCs w:val="24"/>
          <w:lang w:val="es-CO"/>
        </w:rPr>
        <w:t xml:space="preserve"> data, el machine </w:t>
      </w:r>
      <w:r w:rsidRPr="2E357197" w:rsidR="001F4BFD">
        <w:rPr>
          <w:rFonts w:ascii="Times New Roman" w:hAnsi="Times New Roman" w:eastAsia="Times New Roman" w:cs="Times New Roman"/>
          <w:sz w:val="24"/>
          <w:szCs w:val="24"/>
          <w:lang w:val="es-CO"/>
        </w:rPr>
        <w:t>learning</w:t>
      </w:r>
      <w:r w:rsidRPr="2E357197" w:rsidR="001F4BFD">
        <w:rPr>
          <w:rFonts w:ascii="Times New Roman" w:hAnsi="Times New Roman" w:eastAsia="Times New Roman" w:cs="Times New Roman"/>
          <w:sz w:val="24"/>
          <w:szCs w:val="24"/>
          <w:lang w:val="es-CO"/>
        </w:rPr>
        <w:t xml:space="preserve">, la minera de datos y la </w:t>
      </w:r>
      <w:r w:rsidRPr="2E357197" w:rsidR="000B2EE2">
        <w:rPr>
          <w:rFonts w:ascii="Times New Roman" w:hAnsi="Times New Roman" w:eastAsia="Times New Roman" w:cs="Times New Roman"/>
          <w:sz w:val="24"/>
          <w:szCs w:val="24"/>
          <w:lang w:val="es-CO"/>
        </w:rPr>
        <w:t>inteligencia</w:t>
      </w:r>
      <w:r w:rsidRPr="2E357197" w:rsidR="001F4BFD">
        <w:rPr>
          <w:rFonts w:ascii="Times New Roman" w:hAnsi="Times New Roman" w:eastAsia="Times New Roman" w:cs="Times New Roman"/>
          <w:sz w:val="24"/>
          <w:szCs w:val="24"/>
          <w:lang w:val="es-CO"/>
        </w:rPr>
        <w:t xml:space="preserve"> artificial, ya que estas son </w:t>
      </w:r>
      <w:r w:rsidRPr="2E357197" w:rsidR="000B2EE2">
        <w:rPr>
          <w:rFonts w:ascii="Times New Roman" w:hAnsi="Times New Roman" w:eastAsia="Times New Roman" w:cs="Times New Roman"/>
          <w:sz w:val="24"/>
          <w:szCs w:val="24"/>
          <w:lang w:val="es-CO"/>
        </w:rPr>
        <w:t>herramientas claves</w:t>
      </w:r>
      <w:r w:rsidRPr="2E357197" w:rsidR="001F4BFD">
        <w:rPr>
          <w:rFonts w:ascii="Times New Roman" w:hAnsi="Times New Roman" w:eastAsia="Times New Roman" w:cs="Times New Roman"/>
          <w:sz w:val="24"/>
          <w:szCs w:val="24"/>
          <w:lang w:val="es-CO"/>
        </w:rPr>
        <w:t xml:space="preserve"> en la toma de decisiones entorno a las dinámicas del mundo actual. </w:t>
      </w:r>
    </w:p>
    <w:p w:rsidRPr="000B2EE2" w:rsidR="000B2EE2" w:rsidP="009A2874" w:rsidRDefault="000B2EE2" w14:paraId="7C3A86B4" w14:textId="77777777">
      <w:pPr>
        <w:pStyle w:val="Prrafodelista"/>
        <w:spacing w:after="240" w:line="360" w:lineRule="auto"/>
        <w:rPr>
          <w:rFonts w:ascii="Times New Roman" w:hAnsi="Times New Roman" w:eastAsia="Times New Roman" w:cs="Times New Roman"/>
          <w:sz w:val="24"/>
          <w:szCs w:val="24"/>
          <w:lang w:val="es-CO"/>
        </w:rPr>
      </w:pPr>
    </w:p>
    <w:p w:rsidR="001F4BFD" w:rsidP="005959B5" w:rsidRDefault="001F4BFD" w14:paraId="036BF165" w14:textId="77777777">
      <w:pPr>
        <w:pStyle w:val="Prrafodelista"/>
        <w:numPr>
          <w:ilvl w:val="0"/>
          <w:numId w:val="7"/>
        </w:numPr>
        <w:shd w:val="clear" w:color="auto" w:fill="FFFFFF" w:themeFill="background1"/>
        <w:spacing w:after="240" w:line="360" w:lineRule="auto"/>
        <w:jc w:val="both"/>
        <w:rPr>
          <w:rFonts w:ascii="Times New Roman" w:hAnsi="Times New Roman" w:eastAsia="Times New Roman" w:cs="Times New Roman"/>
          <w:sz w:val="24"/>
          <w:szCs w:val="24"/>
          <w:lang w:val="es-CO"/>
        </w:rPr>
      </w:pPr>
      <w:r w:rsidRPr="00CE1BBE">
        <w:rPr>
          <w:rFonts w:ascii="Times New Roman" w:hAnsi="Times New Roman" w:eastAsia="Times New Roman" w:cs="Times New Roman"/>
          <w:b/>
          <w:bCs/>
          <w:sz w:val="24"/>
          <w:szCs w:val="24"/>
          <w:lang w:val="es-CO"/>
        </w:rPr>
        <w:t>Innovación educativa.</w:t>
      </w:r>
      <w:r w:rsidRPr="009A0D34">
        <w:rPr>
          <w:rFonts w:ascii="Times New Roman" w:hAnsi="Times New Roman" w:eastAsia="Times New Roman" w:cs="Times New Roman"/>
          <w:sz w:val="24"/>
          <w:szCs w:val="24"/>
          <w:lang w:val="es-CO"/>
        </w:rPr>
        <w:t xml:space="preserve"> El objetivo de esta línea es el de vislumbrar perspectivas actuales y futuras para la transformación de la educación como eje de desarrollo social. En este sentido, se reflexionará en clave de innovación en torno a la relación de la educación, con la pedagogía y la didáctica desde los siguientes temas: </w:t>
      </w:r>
      <w:r w:rsidRPr="009A0D34">
        <w:rPr>
          <w:rFonts w:ascii="Times New Roman" w:hAnsi="Times New Roman" w:eastAsia="Times New Roman" w:cs="Times New Roman"/>
          <w:sz w:val="24"/>
          <w:szCs w:val="24"/>
          <w:lang w:val="es-CO"/>
        </w:rPr>
        <w:lastRenderedPageBreak/>
        <w:t>experiencias de innovación y gestión curricular y evaluativa, retos de la innovación a las políticas educativas, perspectivas de la innovación desde las pedagogías emergentes y formación humanista, didácticas y saberes prácticos innovadores, nuevos paradigmas de la inclusión educativa, educación e innovación social para la paz. De este modo, la línea responde a los ODS 4 "Educación de calidad", ODS 9 "Industria, innovación e infraestructura" y ODS 17 "Alianzas para lograr los objetivos".</w:t>
      </w:r>
    </w:p>
    <w:p w:rsidRPr="009A0D34" w:rsidR="000B2EE2" w:rsidP="005959B5" w:rsidRDefault="000B2EE2" w14:paraId="55A6DC9E" w14:textId="77777777">
      <w:pPr>
        <w:pStyle w:val="Prrafodelista"/>
        <w:shd w:val="clear" w:color="auto" w:fill="FFFFFF" w:themeFill="background1"/>
        <w:spacing w:after="240" w:line="360" w:lineRule="auto"/>
        <w:jc w:val="both"/>
        <w:rPr>
          <w:rFonts w:ascii="Times New Roman" w:hAnsi="Times New Roman" w:eastAsia="Times New Roman" w:cs="Times New Roman"/>
          <w:sz w:val="24"/>
          <w:szCs w:val="24"/>
          <w:lang w:val="es-CO"/>
        </w:rPr>
      </w:pPr>
    </w:p>
    <w:p w:rsidRPr="009A0D34" w:rsidR="001F4BFD" w:rsidP="005959B5" w:rsidRDefault="001F4BFD" w14:paraId="5F184F03" w14:textId="77777777">
      <w:pPr>
        <w:pStyle w:val="Prrafodelista"/>
        <w:numPr>
          <w:ilvl w:val="0"/>
          <w:numId w:val="7"/>
        </w:numPr>
        <w:shd w:val="clear" w:color="auto" w:fill="FFFFFF" w:themeFill="background1"/>
        <w:spacing w:line="360" w:lineRule="auto"/>
        <w:jc w:val="both"/>
        <w:rPr>
          <w:rFonts w:ascii="Times New Roman" w:hAnsi="Times New Roman" w:eastAsia="Times New Roman" w:cs="Times New Roman"/>
          <w:sz w:val="24"/>
          <w:szCs w:val="24"/>
          <w:lang w:val="es-CO"/>
        </w:rPr>
      </w:pPr>
      <w:r w:rsidRPr="000B2EE2">
        <w:rPr>
          <w:rFonts w:ascii="Times New Roman" w:hAnsi="Times New Roman" w:eastAsia="Times New Roman" w:cs="Times New Roman"/>
          <w:b/>
          <w:bCs/>
          <w:sz w:val="24"/>
          <w:szCs w:val="24"/>
          <w:lang w:val="es-CO"/>
        </w:rPr>
        <w:t>Ciudadanía digital.</w:t>
      </w:r>
      <w:r w:rsidRPr="009A0D34">
        <w:rPr>
          <w:rFonts w:ascii="Times New Roman" w:hAnsi="Times New Roman" w:eastAsia="Times New Roman" w:cs="Times New Roman"/>
          <w:sz w:val="24"/>
          <w:szCs w:val="24"/>
          <w:lang w:val="es-CO"/>
        </w:rPr>
        <w:t xml:space="preserve"> La línea tiene como objetivo el analizar las implicaciones actuales que tiene la digitalización en la cultura contemporánea en sus dimensiones política, social, educativa y ética, en el marco de la formación para la ciudadanía. Es así </w:t>
      </w:r>
      <w:proofErr w:type="gramStart"/>
      <w:r w:rsidRPr="009A0D34">
        <w:rPr>
          <w:rFonts w:ascii="Times New Roman" w:hAnsi="Times New Roman" w:eastAsia="Times New Roman" w:cs="Times New Roman"/>
          <w:sz w:val="24"/>
          <w:szCs w:val="24"/>
          <w:lang w:val="es-CO"/>
        </w:rPr>
        <w:t>que</w:t>
      </w:r>
      <w:proofErr w:type="gramEnd"/>
      <w:r w:rsidRPr="009A0D34">
        <w:rPr>
          <w:rFonts w:ascii="Times New Roman" w:hAnsi="Times New Roman" w:eastAsia="Times New Roman" w:cs="Times New Roman"/>
          <w:sz w:val="24"/>
          <w:szCs w:val="24"/>
          <w:lang w:val="es-CO"/>
        </w:rPr>
        <w:t xml:space="preserve"> los temas que aborda la línea tienen que ver con la construcción del humanismo digital en relación con la democracia digital, gobernanza digital, gobierno digital, ciudad digital, activismo digital y las humanidades digitales. Esta línea responde al ODS 10 "Reducción de las desigualdades", ODS 11 "Ciudades y comunidades sostenibles" y ODS 16 "Paz, justicia e instituciones sólidas".</w:t>
      </w:r>
    </w:p>
    <w:p w:rsidRPr="000B2EE2" w:rsidR="001F4BFD" w:rsidP="005959B5" w:rsidRDefault="001F4BFD" w14:paraId="08617CE6" w14:textId="77777777">
      <w:pPr>
        <w:shd w:val="clear" w:color="auto" w:fill="FFFFFF"/>
        <w:spacing w:line="360" w:lineRule="auto"/>
        <w:jc w:val="both"/>
        <w:rPr>
          <w:rFonts w:ascii="Times New Roman" w:hAnsi="Times New Roman" w:eastAsia="Times New Roman" w:cs="Times New Roman"/>
          <w:b/>
          <w:bCs/>
          <w:color w:val="000000" w:themeColor="text1"/>
        </w:rPr>
      </w:pPr>
    </w:p>
    <w:p w:rsidRPr="009A0D34" w:rsidR="001F4BFD" w:rsidP="005959B5" w:rsidRDefault="001F4BFD" w14:paraId="1F01439F" w14:textId="77777777">
      <w:pPr>
        <w:pStyle w:val="Prrafodelista"/>
        <w:numPr>
          <w:ilvl w:val="0"/>
          <w:numId w:val="6"/>
        </w:numPr>
        <w:shd w:val="clear" w:color="auto" w:fill="FFFFFF" w:themeFill="background1"/>
        <w:spacing w:after="160" w:line="360" w:lineRule="auto"/>
        <w:jc w:val="both"/>
        <w:rPr>
          <w:rFonts w:ascii="Times New Roman" w:hAnsi="Times New Roman" w:eastAsia="Times New Roman" w:cs="Times New Roman"/>
          <w:sz w:val="24"/>
          <w:szCs w:val="24"/>
          <w:lang w:val="es-ES"/>
        </w:rPr>
      </w:pPr>
      <w:r w:rsidRPr="000B2EE2">
        <w:rPr>
          <w:rFonts w:ascii="Times New Roman" w:hAnsi="Times New Roman" w:eastAsia="Times New Roman" w:cs="Times New Roman"/>
          <w:b/>
          <w:bCs/>
          <w:sz w:val="24"/>
          <w:szCs w:val="24"/>
          <w:lang w:val="es-ES"/>
        </w:rPr>
        <w:t>Estudios lingüísticos y literarios:</w:t>
      </w:r>
      <w:r w:rsidRPr="009A0D34">
        <w:rPr>
          <w:rFonts w:ascii="Times New Roman" w:hAnsi="Times New Roman" w:eastAsia="Times New Roman" w:cs="Times New Roman"/>
          <w:sz w:val="24"/>
          <w:szCs w:val="24"/>
          <w:lang w:val="es-ES"/>
        </w:rPr>
        <w:t xml:space="preserve"> La línea temática estudios literarios y lingüísticos tiene por objetivo profundizar en los trabajos desarrollados en el campo de la literatura en torno a los análisis literarios, las relaciones entre cultura y literatura, así como las formas de creación e investigación literaria. Por su parte, en los estudios lingüísticos, se pretende abordar las investigaciones realizadas sobre el estudio de la lengua en uso, análisis discursivos, tendencias y retos investigativos en este campo.</w:t>
      </w:r>
    </w:p>
    <w:p w:rsidRPr="000B2EE2" w:rsidR="001F4BFD" w:rsidP="005959B5" w:rsidRDefault="001F4BFD" w14:paraId="0E8BE9DB" w14:textId="77777777">
      <w:pPr>
        <w:shd w:val="clear" w:color="auto" w:fill="FFFFFF" w:themeFill="background1"/>
        <w:spacing w:line="360" w:lineRule="auto"/>
        <w:jc w:val="both"/>
        <w:rPr>
          <w:rFonts w:ascii="Times New Roman" w:hAnsi="Times New Roman" w:eastAsia="Times New Roman" w:cs="Times New Roman"/>
          <w:b/>
          <w:bCs/>
          <w:lang w:val="es-ES"/>
        </w:rPr>
      </w:pPr>
    </w:p>
    <w:p w:rsidRPr="009A0D34" w:rsidR="001F4BFD" w:rsidP="005959B5" w:rsidRDefault="001F4BFD" w14:paraId="289727CA" w14:textId="77777777">
      <w:pPr>
        <w:pStyle w:val="Prrafodelista"/>
        <w:numPr>
          <w:ilvl w:val="0"/>
          <w:numId w:val="6"/>
        </w:numPr>
        <w:shd w:val="clear" w:color="auto" w:fill="FFFFFF" w:themeFill="background1"/>
        <w:spacing w:after="160" w:line="360" w:lineRule="auto"/>
        <w:jc w:val="both"/>
        <w:rPr>
          <w:rFonts w:ascii="Times New Roman" w:hAnsi="Times New Roman" w:eastAsia="Times New Roman" w:cs="Times New Roman"/>
          <w:sz w:val="24"/>
          <w:szCs w:val="24"/>
          <w:lang w:val="es-ES"/>
        </w:rPr>
      </w:pPr>
      <w:r w:rsidRPr="000B2EE2">
        <w:rPr>
          <w:rFonts w:ascii="Times New Roman" w:hAnsi="Times New Roman" w:eastAsia="Times New Roman" w:cs="Times New Roman"/>
          <w:b/>
          <w:bCs/>
          <w:sz w:val="24"/>
          <w:szCs w:val="24"/>
          <w:lang w:val="es-ES"/>
        </w:rPr>
        <w:t>Interculturalidad y enseñanza de lengua extranjera:</w:t>
      </w:r>
      <w:r w:rsidRPr="009A0D34">
        <w:rPr>
          <w:rFonts w:ascii="Times New Roman" w:hAnsi="Times New Roman" w:eastAsia="Times New Roman" w:cs="Times New Roman"/>
          <w:sz w:val="24"/>
          <w:szCs w:val="24"/>
          <w:lang w:val="es-ES"/>
        </w:rPr>
        <w:t xml:space="preserve"> La línea temática interculturalidad y enseñanza de la lengua tiene por objeto abarcar las investigaciones en relación con la interculturalidad y su accionar en las prácticas pedagógicas en la enseñanza de la lengua. De igual manera, comprende las temáticas diseño de materiales, inclusión de nuevas tecnologías en la enseñanza de lengua, así como las reflexiones en torno al quehacer pedagógico e identidad docente.</w:t>
      </w:r>
    </w:p>
    <w:p w:rsidRPr="009A0D34" w:rsidR="001F4BFD" w:rsidP="005959B5" w:rsidRDefault="001F4BFD" w14:paraId="49DE30D2" w14:textId="77777777">
      <w:pPr>
        <w:shd w:val="clear" w:color="auto" w:fill="FFFFFF" w:themeFill="background1"/>
        <w:spacing w:after="160" w:line="360" w:lineRule="auto"/>
        <w:jc w:val="both"/>
        <w:rPr>
          <w:rFonts w:ascii="Times New Roman" w:hAnsi="Times New Roman" w:eastAsia="Times New Roman" w:cs="Times New Roman"/>
        </w:rPr>
      </w:pPr>
    </w:p>
    <w:p w:rsidRPr="009A0D34" w:rsidR="008A1D54" w:rsidP="005959B5" w:rsidRDefault="008A1D54" w14:paraId="4D2784DF" w14:textId="77777777">
      <w:pPr>
        <w:spacing w:line="360" w:lineRule="auto"/>
        <w:rPr>
          <w:rFonts w:ascii="Times New Roman" w:hAnsi="Times New Roman" w:cs="Times New Roman"/>
        </w:rPr>
      </w:pPr>
    </w:p>
    <w:sectPr w:rsidRPr="009A0D34" w:rsidR="008A1D54" w:rsidSect="00C90356">
      <w:headerReference w:type="default" r:id="rId8"/>
      <w:pgSz w:w="12240" w:h="19280"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3EE8" w:rsidP="00C90356" w:rsidRDefault="00583EE8" w14:paraId="7236716A" w14:textId="77777777">
      <w:r>
        <w:separator/>
      </w:r>
    </w:p>
  </w:endnote>
  <w:endnote w:type="continuationSeparator" w:id="0">
    <w:p w:rsidR="00583EE8" w:rsidP="00C90356" w:rsidRDefault="00583EE8" w14:paraId="6744BA2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3EE8" w:rsidP="00C90356" w:rsidRDefault="00583EE8" w14:paraId="0F11B2AD" w14:textId="77777777">
      <w:r>
        <w:separator/>
      </w:r>
    </w:p>
  </w:footnote>
  <w:footnote w:type="continuationSeparator" w:id="0">
    <w:p w:rsidR="00583EE8" w:rsidP="00C90356" w:rsidRDefault="00583EE8" w14:paraId="6A691EB5" w14:textId="77777777">
      <w:r>
        <w:continuationSeparator/>
      </w:r>
    </w:p>
  </w:footnote>
  <w:footnote w:id="1">
    <w:p w:rsidR="001F4BFD" w:rsidP="001F4BFD" w:rsidRDefault="001F4BFD" w14:paraId="6C03CA38" w14:textId="77777777">
      <w:pPr>
        <w:pBdr>
          <w:top w:val="nil"/>
          <w:left w:val="nil"/>
          <w:bottom w:val="nil"/>
          <w:right w:val="nil"/>
          <w:between w:val="nil"/>
        </w:pBdr>
        <w:rPr>
          <w:rFonts w:ascii="Times New Roman" w:hAnsi="Times New Roman" w:eastAsia="Times New Roman" w:cs="Times New Roman"/>
          <w:color w:val="000000"/>
          <w:sz w:val="20"/>
          <w:szCs w:val="20"/>
        </w:rPr>
      </w:pPr>
      <w:r>
        <w:rPr>
          <w:vertAlign w:val="superscript"/>
        </w:rPr>
        <w:footnoteRef/>
      </w:r>
      <w:r>
        <w:rPr>
          <w:rFonts w:ascii="Times New Roman" w:hAnsi="Times New Roman" w:eastAsia="Times New Roman" w:cs="Times New Roman"/>
          <w:color w:val="000000"/>
          <w:sz w:val="20"/>
          <w:szCs w:val="20"/>
        </w:rPr>
        <w:t xml:space="preserve"> Título académico, filiación institucional, ciudad o país, correo electrónico institucional.</w:t>
      </w:r>
    </w:p>
  </w:footnote>
  <w:footnote w:id="2">
    <w:p w:rsidR="001F4BFD" w:rsidP="001F4BFD" w:rsidRDefault="001F4BFD" w14:paraId="6871AFB1" w14:textId="77777777">
      <w:pPr>
        <w:pBdr>
          <w:top w:val="nil"/>
          <w:left w:val="nil"/>
          <w:bottom w:val="nil"/>
          <w:right w:val="nil"/>
          <w:between w:val="nil"/>
        </w:pBdr>
        <w:rPr>
          <w:color w:val="000000"/>
          <w:sz w:val="20"/>
          <w:szCs w:val="20"/>
        </w:rPr>
      </w:pPr>
      <w:r>
        <w:rPr>
          <w:vertAlign w:val="superscript"/>
        </w:rPr>
        <w:footnoteRef/>
      </w:r>
      <w:r>
        <w:rPr>
          <w:rFonts w:ascii="Times New Roman" w:hAnsi="Times New Roman" w:eastAsia="Times New Roman" w:cs="Times New Roman"/>
          <w:color w:val="000000"/>
          <w:sz w:val="20"/>
          <w:szCs w:val="20"/>
        </w:rPr>
        <w:t xml:space="preserve"> Título académico, filiación institucional, ciudad o país, correo electrónico institucional.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90356" w:rsidRDefault="005D7DDF" w14:paraId="4D2784E4" w14:textId="77777777">
    <w:pPr>
      <w:pStyle w:val="Encabezado"/>
    </w:pPr>
    <w:r>
      <w:rPr>
        <w:noProof/>
      </w:rPr>
      <w:drawing>
        <wp:anchor distT="0" distB="0" distL="114300" distR="114300" simplePos="0" relativeHeight="251658240" behindDoc="1" locked="0" layoutInCell="1" allowOverlap="1" wp14:anchorId="4D2784E5" wp14:editId="4D2784E6">
          <wp:simplePos x="0" y="0"/>
          <wp:positionH relativeFrom="column">
            <wp:posOffset>-1093470</wp:posOffset>
          </wp:positionH>
          <wp:positionV relativeFrom="paragraph">
            <wp:posOffset>-264275</wp:posOffset>
          </wp:positionV>
          <wp:extent cx="7786255" cy="11891704"/>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ficio-color-MEMBRETE-SANTOTO-TUNJA-2023.png"/>
                  <pic:cNvPicPr/>
                </pic:nvPicPr>
                <pic:blipFill>
                  <a:blip r:embed="rId1">
                    <a:extLst>
                      <a:ext uri="{28A0092B-C50C-407E-A947-70E740481C1C}">
                        <a14:useLocalDpi xmlns:a14="http://schemas.microsoft.com/office/drawing/2010/main" val="0"/>
                      </a:ext>
                    </a:extLst>
                  </a:blip>
                  <a:stretch>
                    <a:fillRect/>
                  </a:stretch>
                </pic:blipFill>
                <pic:spPr>
                  <a:xfrm>
                    <a:off x="0" y="0"/>
                    <a:ext cx="7786255" cy="1189170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E7325"/>
    <w:multiLevelType w:val="hybridMultilevel"/>
    <w:tmpl w:val="5A32B23C"/>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 w15:restartNumberingAfterBreak="0">
    <w:nsid w:val="2E6E768B"/>
    <w:multiLevelType w:val="multilevel"/>
    <w:tmpl w:val="FB88292E"/>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2" w15:restartNumberingAfterBreak="0">
    <w:nsid w:val="383A519B"/>
    <w:multiLevelType w:val="hybridMultilevel"/>
    <w:tmpl w:val="E8C8E00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 w15:restartNumberingAfterBreak="0">
    <w:nsid w:val="3F346629"/>
    <w:multiLevelType w:val="hybridMultilevel"/>
    <w:tmpl w:val="E18652B0"/>
    <w:lvl w:ilvl="0" w:tplc="240A0009">
      <w:start w:val="1"/>
      <w:numFmt w:val="bullet"/>
      <w:lvlText w:val=""/>
      <w:lvlJc w:val="left"/>
      <w:pPr>
        <w:ind w:left="720" w:hanging="360"/>
      </w:pPr>
      <w:rPr>
        <w:rFonts w:hint="default" w:ascii="Wingdings" w:hAnsi="Wingdings"/>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 w15:restartNumberingAfterBreak="0">
    <w:nsid w:val="59ED10DA"/>
    <w:multiLevelType w:val="hybridMultilevel"/>
    <w:tmpl w:val="632849E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5" w15:restartNumberingAfterBreak="0">
    <w:nsid w:val="74273C53"/>
    <w:multiLevelType w:val="hybridMultilevel"/>
    <w:tmpl w:val="B9849A18"/>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6" w15:restartNumberingAfterBreak="0">
    <w:nsid w:val="7CC7367B"/>
    <w:multiLevelType w:val="multilevel"/>
    <w:tmpl w:val="85044F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19104083">
    <w:abstractNumId w:val="6"/>
  </w:num>
  <w:num w:numId="2" w16cid:durableId="1736901783">
    <w:abstractNumId w:val="1"/>
  </w:num>
  <w:num w:numId="3" w16cid:durableId="1134525096">
    <w:abstractNumId w:val="2"/>
  </w:num>
  <w:num w:numId="4" w16cid:durableId="1330133000">
    <w:abstractNumId w:val="3"/>
  </w:num>
  <w:num w:numId="5" w16cid:durableId="1184514516">
    <w:abstractNumId w:val="4"/>
  </w:num>
  <w:num w:numId="6" w16cid:durableId="554317745">
    <w:abstractNumId w:val="0"/>
  </w:num>
  <w:num w:numId="7" w16cid:durableId="13487979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356"/>
    <w:rsid w:val="000575B2"/>
    <w:rsid w:val="000B2EE2"/>
    <w:rsid w:val="00102C09"/>
    <w:rsid w:val="001D379A"/>
    <w:rsid w:val="001D5031"/>
    <w:rsid w:val="001F4BFD"/>
    <w:rsid w:val="00243BB9"/>
    <w:rsid w:val="00256B5A"/>
    <w:rsid w:val="00340800"/>
    <w:rsid w:val="003C563E"/>
    <w:rsid w:val="003D4446"/>
    <w:rsid w:val="00553585"/>
    <w:rsid w:val="00570BFA"/>
    <w:rsid w:val="00583EE8"/>
    <w:rsid w:val="005959B5"/>
    <w:rsid w:val="005D7DDF"/>
    <w:rsid w:val="006346E0"/>
    <w:rsid w:val="006469AF"/>
    <w:rsid w:val="007C4D03"/>
    <w:rsid w:val="008A1D54"/>
    <w:rsid w:val="008C7A5D"/>
    <w:rsid w:val="009A0D34"/>
    <w:rsid w:val="009A2874"/>
    <w:rsid w:val="00A03D5D"/>
    <w:rsid w:val="00A51640"/>
    <w:rsid w:val="00C601D8"/>
    <w:rsid w:val="00C90356"/>
    <w:rsid w:val="00CE1BBE"/>
    <w:rsid w:val="00E518E0"/>
    <w:rsid w:val="00E90610"/>
    <w:rsid w:val="00F9237A"/>
    <w:rsid w:val="00FC4016"/>
    <w:rsid w:val="00FF7BF2"/>
    <w:rsid w:val="069BFF77"/>
    <w:rsid w:val="2962210A"/>
    <w:rsid w:val="2E357197"/>
    <w:rsid w:val="36A8CE78"/>
    <w:rsid w:val="57B8E4E3"/>
    <w:rsid w:val="5C8D034D"/>
    <w:rsid w:val="69D69D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784DF"/>
  <w15:chartTrackingRefBased/>
  <w15:docId w15:val="{EA97CFD9-753F-494A-9EE3-EB4723C31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C90356"/>
    <w:pPr>
      <w:tabs>
        <w:tab w:val="center" w:pos="4419"/>
        <w:tab w:val="right" w:pos="8838"/>
      </w:tabs>
    </w:pPr>
  </w:style>
  <w:style w:type="character" w:styleId="EncabezadoCar" w:customStyle="1">
    <w:name w:val="Encabezado Car"/>
    <w:basedOn w:val="Fuentedeprrafopredeter"/>
    <w:link w:val="Encabezado"/>
    <w:uiPriority w:val="99"/>
    <w:rsid w:val="00C90356"/>
  </w:style>
  <w:style w:type="paragraph" w:styleId="Piedepgina">
    <w:name w:val="footer"/>
    <w:basedOn w:val="Normal"/>
    <w:link w:val="PiedepginaCar"/>
    <w:uiPriority w:val="99"/>
    <w:unhideWhenUsed/>
    <w:rsid w:val="00C90356"/>
    <w:pPr>
      <w:tabs>
        <w:tab w:val="center" w:pos="4419"/>
        <w:tab w:val="right" w:pos="8838"/>
      </w:tabs>
    </w:pPr>
  </w:style>
  <w:style w:type="character" w:styleId="PiedepginaCar" w:customStyle="1">
    <w:name w:val="Pie de página Car"/>
    <w:basedOn w:val="Fuentedeprrafopredeter"/>
    <w:link w:val="Piedepgina"/>
    <w:uiPriority w:val="99"/>
    <w:rsid w:val="00C90356"/>
  </w:style>
  <w:style w:type="paragraph" w:styleId="Prrafodelista">
    <w:name w:val="List Paragraph"/>
    <w:basedOn w:val="Normal"/>
    <w:uiPriority w:val="34"/>
    <w:qFormat/>
    <w:rsid w:val="001F4BFD"/>
    <w:pPr>
      <w:spacing w:line="276" w:lineRule="auto"/>
      <w:ind w:left="720"/>
      <w:contextualSpacing/>
    </w:pPr>
    <w:rPr>
      <w:rFonts w:ascii="Arial" w:hAnsi="Arial" w:eastAsia="Arial" w:cs="Arial"/>
      <w:sz w:val="22"/>
      <w:szCs w:val="22"/>
      <w:lang w:val="en-US"/>
    </w:rPr>
  </w:style>
  <w:style w:type="character" w:styleId="Hipervnculo">
    <w:name w:val="Hyperlink"/>
    <w:basedOn w:val="Fuentedeprrafopredeter"/>
    <w:uiPriority w:val="99"/>
    <w:unhideWhenUsed/>
    <w:rsid w:val="001F4B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yperlink" Target="mailto:congresodepacademicos@ustatunja.edu.co" TargetMode="External" Id="Racd254629b604f4f"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Brigid Hiomara Pacheco Garcia</lastModifiedBy>
  <revision>6</revision>
  <dcterms:created xsi:type="dcterms:W3CDTF">2023-02-28T01:57:00.0000000Z</dcterms:created>
  <dcterms:modified xsi:type="dcterms:W3CDTF">2023-03-24T21:07:42.0542409Z</dcterms:modified>
</coreProperties>
</file>